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ERC-8004 "Trustless Agents": A Comprehensive Technical Report on the Foundational Layer for a Decentralized AI Economy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ERC-8004, officially titled "Trustless Agents," is a foundational Ethereum standard, not a tradable token, designed to establish a universal trust and discovery layer for autonomous Artificial Intelligence (AI) agents. Its core proposition is to position the Ethereum blockchain and its ecosystem of Layer 2 networks as the principal coordination platform for a burgeoning, decentralized machine-to-machine economy.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standard addresses a critical bottleneck in the evolution of AI: the absence of a common framework for autonomous systems to identify, authenticate, and collaborate with one another in a trust-minimized, permissionless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innovation of ERC-8004 is its extension of Google's established Agent-to-Agent (A2A) communication protocol. While A2A provides a robust language for agent interaction, it presupposes a trusted environment. ERC-8004 augments this by introducing a triad of lightweight, on-chain smart contract registries—Identity, Reputation, and Validation—which together enable agents to interact securely across disparate organizational and network boundaries without pre-existing trust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Architecturally, the standard is governed by a "minimum on-chain" philosophy. This hybrid approach is a pragmatic solution to the blockchain trilemma, prioritizing both security and scalability. It mandates that only the essential "skeleton of trust"—cryptographically secure identities, immutable event logs, and pointers to off-chain data—is stored on the blockchain. This ensures on-chain composability and auditability. In contrast, complex logic, such as reputation scoring algorithms, and voluminous data, like detailed feedback reports, are delegated to off-chain infrastructure. This design significantly reduces gas costs and enhances system flexibility, creating a sustainable foundation for a scalable agentic ecosystem.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Strategically, ERC-8004 represents a significant move to foster an open and competitive AI landscape. By providing a neutral, permissionless infrastructure, the standard aims to counteract the trend of AI technology consolidation within a few large, centralized corporations. It empowers any developer or organization to create and deploy trusted, verifiable agent services, thereby democratizing access to the future agentic economy.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of late 2025, ERC-8004 has rapidly progressed from an initial draft to a stable version, garnering significant support from the Ethereum Foundation's dedicated decentralized AI (dAI) team, as well as key industry players including Consensys, MetaMask, Google, and Coinbase. The standard has already inspired the development of multiple prototypes and reference implementations, with a growing number of companies planning to build upon its framework, signaling strong momentum toward broader ecosystem adoption.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Genesis of Trustless Agents: Motivation and Strategic Context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Emerging "Agentic Economy" and the Centralized Trust Bottleneck</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development of ERC-8004 is a direct response to the rise of a new economic paradigm: the "agentic economy." This concept describes a future in which autonomous AI agents—software capable of independent decision-making and action—become the primary economic actors.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digital entities are envisioned to autonomously browse the web, negotiate and execute complex contracts, manage financial resources, and even form Decentralized Autonomous Organizations (DAOs) with other machines.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economic scale of this shift is projected to be immense; market analyses predict the global AI sector will surpass $1 trillion by 2031, with a substantial portion of this value being driven by these independent agentic systems.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the realization of this vision faces a fundamental obstacle: the centralized trust bottleneck. The vast majority of current AI and agentic systems are being developed within the walled gardens of major technology corporations. These systems operate on corporate cloud infrastructure and within trusted, permissioned networks.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effective for internal operations, this model inherently creates data silos and central points of control. It prevents the emergence of a truly open, cross-organizational machine economy where an agent from one company could seamlessly discover, trust, and collaborate with an agent from another without a central intermediary. This centralization of trust is the primary bottleneck that ERC-8004 is designed to dismantle.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Building on Giants: Extending Google's Agent-to-Agent (A2A) Protocol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upon which ERC-8004 is built is Google's Agent-to-Agent (A2A) protocol, an open-source framework donated to the Linux Foundation in June 2025.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A2A provides a sophisticated and standardized language for agent communication, defining protocols for agent authentication, direct messaging, and complete task-lifecycle orchestration. A key feature of A2A is the "Agent Card," a standardized metadata file that allows an agent to advertise its skills and capabilities to others.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Despite its strengths, the A2A protocol has a critical limitation that renders it insufficient for the Web3 vision: it was designed for trusted environments. It assumes that interacting agents have a pre-existing basis for trust, typically established by operating within the same corporate network or under the governance of a single IT department.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assumption breaks down in an open, permissionless setting like a public blockchain, where participants are unknown to each other. The A2A protocol lacks the native components for trustless discovery and verifiable reputation that are prerequisites for a decentralized economy.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ERC-8004's primary function is to serve as a crucial extension to A2A, retrofitting it for the decentralized world. It does not replace A2A's communication layer but rather augments it by adding the missing on-chain trust and discovery layers. By providing blockchain-based registries for identity, reputation, and validation, ERC-8004 bridges the conceptual gap between the powerful but centralized communication model of A2A and the trust-minimized, globally accessible infrastructure of Ethereum.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Strategic Imperative: Positioning Ethereum as Neutral "Trustware"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introduction of ERC-8004 is more than a technical upgrade; it represents a deliberate, strategic maneuver to position the Ethereum ecosystem as the foundational settlement layer for the future of AI. This initiative signals a broadening of Ethereum's vision, moving beyond its established role as a "finance-first" chain to become a general-purpose coordination layer for all forms of software and autonomous services.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development of ERC-8004 is not merely an attempt to compete with closed AI labs but is instead a bet that the next great wave of on-chain activity, rivaling the impact of DeFi, will be driven by AI agents.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strategy is built upon the concept of Ethereum as neutral "trustware." For an autonomous agent whose primary directive might be its own survival and operational integrity, relying on the infrastructure of a single corporation or government presents an existential risk. Such a centralized substrate could be altered, censored, or shut down without the agent's consent. A public, immutable ledger like Ethereum offers a compelling alternative: a neutral ground where an agent can anchor its identity, its memory, and its proof of action, secure in the knowledge that the underlying rules cannot be quietly changed by a single entity.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Foundation has institutionalized this strategic priority through the formation of a dedicated decentralized AI (dAI) team, led by core developer and ERC-8004 co-author Davide Crapis.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dAI team's explicit mandate is to make Ethereum the default settlement and coordination layer for AI software, actively collaborating with both blockchain projects and major AI companies to achieve this goal. ERC-8004 is the team's first major milestone, a clear signal of a long-term, well-resourced commitment to integrating AI at the core of Ethereum's future.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standard is thus a preemptive strike against AI centralization, designed to ensure the future machine economy is built on open protocols, much as TCP/IP ensured the openness of the early internet.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Development History, Key Proponents, and Current Status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development trajectory of ERC-8004 has been remarkably swift, reflecting both an urgent market need and strong institutional backing. The concept was first formulated in the spring of 2025 by Marco De Rossi, the AI Lead at MetaMask, who identified the need for a common standard to prevent fragmentation in the nascent decentralized AI space.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Ethereum Improvement Proposal (EIP) was drafted on August 13, 2025, and posted for public discussion on the Ethereum Magicians forum the very next day.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was formally unveiled by the Ethereum Foundation's dAI team and Consensys on October 9, 2025.</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rapid progression from concept to formal proposal underscores the coordinated effort behind the standard.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proposal's authority is further bolstered by its cross-organizational author team, a veritable who's who of the Web3 and AI industries:</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Marco De Rossi</w:t>
      </w:r>
      <w:r w:rsidDel="00000000" w:rsidR="00000000" w:rsidRPr="00000000">
        <w:rPr>
          <w:rFonts w:ascii="Google Sans Text" w:cs="Google Sans Text" w:eastAsia="Google Sans Text" w:hAnsi="Google Sans Text"/>
          <w:color w:val="1b1c1d"/>
          <w:rtl w:val="0"/>
        </w:rPr>
        <w:t xml:space="preserve"> (MetaMask)</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Davide Crapis</w:t>
      </w:r>
      <w:r w:rsidDel="00000000" w:rsidR="00000000" w:rsidRPr="00000000">
        <w:rPr>
          <w:rFonts w:ascii="Google Sans Text" w:cs="Google Sans Text" w:eastAsia="Google Sans Text" w:hAnsi="Google Sans Text"/>
          <w:color w:val="1b1c1d"/>
          <w:rtl w:val="0"/>
        </w:rPr>
        <w:t xml:space="preserve"> (Ethereum Foundation)</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Jordan Ellis</w:t>
      </w:r>
      <w:r w:rsidDel="00000000" w:rsidR="00000000" w:rsidRPr="00000000">
        <w:rPr>
          <w:rFonts w:ascii="Google Sans Text" w:cs="Google Sans Text" w:eastAsia="Google Sans Text" w:hAnsi="Google Sans Text"/>
          <w:color w:val="1b1c1d"/>
          <w:rtl w:val="0"/>
        </w:rPr>
        <w:t xml:space="preserve"> (Google)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Erik Reppel</w:t>
      </w:r>
      <w:r w:rsidDel="00000000" w:rsidR="00000000" w:rsidRPr="00000000">
        <w:rPr>
          <w:rFonts w:ascii="Google Sans Text" w:cs="Google Sans Text" w:eastAsia="Google Sans Text" w:hAnsi="Google Sans Text"/>
          <w:color w:val="1b1c1d"/>
          <w:rtl w:val="0"/>
        </w:rPr>
        <w:t xml:space="preserve"> (Coinbase)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collaboration between key figures from Ethereum's core infrastructure, a leading Web3 wallet, a major exchange, and the technology giant that created the A2A protocol itself signifies a powerful consensus on the standard's importance.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list of acknowledgments also includes contributions from other major ecosystem players like Nethermind, Olas, and Eigen Labs, highlighting a broad base of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Regarding its status, while early documentation referred to the EIP as being in "Draft" or "Review" status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"stable version" was announced in early October 2025.</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standard was targeted for finalization and a major showcase at the Devconnect conference in November 2025.</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unusually compressed timeline is indicative of the high strategic priority placed on establishing a functional trust layer for AI agents before the market solidifies around proprietary, centralized alternatives.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Architectural Principles and Core Components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"Minimum On-Chain" Philosophy: Balancing Trust with Efficiency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of ERC-8004 is governed by a core design principle known as the "minimum on-chain" or hybrid approach.</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philosophy is a deliberate and pragmatic response to the inherent trade-offs of building on a public blockchain, particularly the challenges of data storage costs, transaction fees (gas), and computational limitations. A purely on-chain system, while maximally secure, would be prohibitively expensive and too rigid for the dynamic needs of an agent economy.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ERC-8004's solution is to store only the "essential skeleton of trust" on the blockchain.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includes:</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Cryptographically secure identities</w:t>
      </w:r>
      <w:r w:rsidDel="00000000" w:rsidR="00000000" w:rsidRPr="00000000">
        <w:rPr>
          <w:rFonts w:ascii="Google Sans Text" w:cs="Google Sans Text" w:eastAsia="Google Sans Text" w:hAnsi="Google Sans Text"/>
          <w:color w:val="1b1c1d"/>
          <w:rtl w:val="0"/>
        </w:rPr>
        <w:t xml:space="preserve"> for each agent.</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Immutable pointers</w:t>
      </w:r>
      <w:r w:rsidDel="00000000" w:rsidR="00000000" w:rsidRPr="00000000">
        <w:rPr>
          <w:rFonts w:ascii="Google Sans Text" w:cs="Google Sans Text" w:eastAsia="Google Sans Text" w:hAnsi="Google Sans Text"/>
          <w:color w:val="1b1c1d"/>
          <w:rtl w:val="0"/>
        </w:rPr>
        <w:t xml:space="preserve"> (like URIs) to more detailed off-chain data.</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Verifiable event logs</w:t>
      </w:r>
      <w:r w:rsidDel="00000000" w:rsidR="00000000" w:rsidRPr="00000000">
        <w:rPr>
          <w:rFonts w:ascii="Google Sans Text" w:cs="Google Sans Text" w:eastAsia="Google Sans Text" w:hAnsi="Google Sans Text"/>
          <w:color w:val="1b1c1d"/>
          <w:rtl w:val="0"/>
        </w:rPr>
        <w:t xml:space="preserve"> that serve as an unchangeable audit trail of key interactions, such as feedback authorizations and validation requests.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keeping this minimal but critical data on-chain, the standard leverages the core strengths of the blockchain: immutability, censorship resistance, and on-chain composability.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All other components—complex logic, heavy computations, and large data payloads—are delegated to off-chain infrastructure. This includes sophisticated reputation scoring algorithms, the full text of feedback reports, and the detailed specifications for tasks being validated. This off-chain data can be stored on decentralized storage networks like IPFS or accessed via traditional APIs, providing the system with necessary scalability and cost-efficiency.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hybrid design is not merely a technical compromise; it is a strategic choice to foster a competitive and modular ecosystem. By providing only the minimal trust primitives on-chain, ERC-8004 creates a stable foundation upon which a diverse market of specialized off-chain services—such as competing reputation providers or innovative payment solutions—can be built and thrive.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Triad of Trust: An Overview of the Registries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on-chain component of ERC-8004 is composed of three distinct but interconnected smart contracts, referred to as registries. These contracts are designed to be deployed as "singletons," meaning there is intended to be only one official instance of each registry per blockchain network (whether on Ethereum Mainnet or a Layer 2).</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Together, they form a comprehensive trust framework by answering three fundamental questions for any interacting agent:</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Identity Registry:</w:t>
      </w:r>
      <w:r w:rsidDel="00000000" w:rsidR="00000000" w:rsidRPr="00000000">
        <w:rPr>
          <w:rFonts w:ascii="Google Sans Text" w:cs="Google Sans Text" w:eastAsia="Google Sans Text" w:hAnsi="Google Sans Text"/>
          <w:color w:val="1b1c1d"/>
          <w:rtl w:val="0"/>
        </w:rPr>
        <w:t xml:space="preserve"> This registry answers the question, </w:t>
      </w:r>
      <w:r w:rsidDel="00000000" w:rsidR="00000000" w:rsidRPr="00000000">
        <w:rPr>
          <w:rFonts w:ascii="Google Sans Text" w:cs="Google Sans Text" w:eastAsia="Google Sans Text" w:hAnsi="Google Sans Text"/>
          <w:b w:val="1"/>
          <w:color w:val="1b1c1d"/>
          <w:rtl w:val="0"/>
        </w:rPr>
        <w:t xml:space="preserve">"Who am I?"</w:t>
      </w:r>
      <w:r w:rsidDel="00000000" w:rsidR="00000000" w:rsidRPr="00000000">
        <w:rPr>
          <w:rFonts w:ascii="Google Sans Text" w:cs="Google Sans Text" w:eastAsia="Google Sans Text" w:hAnsi="Google Sans Text"/>
          <w:color w:val="1b1c1d"/>
          <w:rtl w:val="0"/>
        </w:rPr>
        <w:t xml:space="preserve"> It serves as a global, decentralized namespace, providing each AI agent with a unique, portable, and censorship-resistant on-chain identifier. This allows agents to be reliably discovered and addressed across the entire ecosystem.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Reputation Registry:</w:t>
      </w:r>
      <w:r w:rsidDel="00000000" w:rsidR="00000000" w:rsidRPr="00000000">
        <w:rPr>
          <w:rFonts w:ascii="Google Sans Text" w:cs="Google Sans Text" w:eastAsia="Google Sans Text" w:hAnsi="Google Sans Text"/>
          <w:color w:val="1b1c1d"/>
          <w:rtl w:val="0"/>
        </w:rPr>
        <w:t xml:space="preserve"> This registry answers the question, </w:t>
      </w:r>
      <w:r w:rsidDel="00000000" w:rsidR="00000000" w:rsidRPr="00000000">
        <w:rPr>
          <w:rFonts w:ascii="Google Sans Text" w:cs="Google Sans Text" w:eastAsia="Google Sans Text" w:hAnsi="Google Sans Text"/>
          <w:b w:val="1"/>
          <w:color w:val="1b1c1d"/>
          <w:rtl w:val="0"/>
        </w:rPr>
        <w:t xml:space="preserve">"Am I trustworthy?"</w:t>
      </w:r>
      <w:r w:rsidDel="00000000" w:rsidR="00000000" w:rsidRPr="00000000">
        <w:rPr>
          <w:rFonts w:ascii="Google Sans Text" w:cs="Google Sans Text" w:eastAsia="Google Sans Text" w:hAnsi="Google Sans Text"/>
          <w:color w:val="1b1c1d"/>
          <w:rtl w:val="0"/>
        </w:rPr>
        <w:t xml:space="preserve"> It functions not as a repository of scores but as a lightweight system for creating a verifiable, on-chain audit trail of feedback. It logs the authorization of interactions, providing immutable proof that can be used by off-chain systems to build sophisticated reputation models.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Validation Registry:</w:t>
      </w:r>
      <w:r w:rsidDel="00000000" w:rsidR="00000000" w:rsidRPr="00000000">
        <w:rPr>
          <w:rFonts w:ascii="Google Sans Text" w:cs="Google Sans Text" w:eastAsia="Google Sans Text" w:hAnsi="Google Sans Text"/>
          <w:color w:val="1b1c1d"/>
          <w:rtl w:val="0"/>
        </w:rPr>
        <w:t xml:space="preserve"> This registry answers the question, </w:t>
      </w:r>
      <w:r w:rsidDel="00000000" w:rsidR="00000000" w:rsidRPr="00000000">
        <w:rPr>
          <w:rFonts w:ascii="Google Sans Text" w:cs="Google Sans Text" w:eastAsia="Google Sans Text" w:hAnsi="Google Sans Text"/>
          <w:b w:val="1"/>
          <w:color w:val="1b1c1d"/>
          <w:rtl w:val="0"/>
        </w:rPr>
        <w:t xml:space="preserve">"Is my work independently verified?"</w:t>
      </w:r>
      <w:r w:rsidDel="00000000" w:rsidR="00000000" w:rsidRPr="00000000">
        <w:rPr>
          <w:rFonts w:ascii="Google Sans Text" w:cs="Google Sans Text" w:eastAsia="Google Sans Text" w:hAnsi="Google Sans Text"/>
          <w:color w:val="1b1c1d"/>
          <w:rtl w:val="0"/>
        </w:rPr>
        <w:t xml:space="preserve"> It provides a set of generic, on-chain "hooks" that allow an agent's work product to be submitted for verification by a trusted third party. It records both the request for validation and the final response, creating a permanent record of an agent's proven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modular, three-part structure ensures a clear separation of concerns, allowing the standard to address the core pillars of trust—identity, reputation, and verification—in a robust and extensible manner.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Clarification: Distinguishing the ERC-8004 Standard from Fungible Tokens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point of critical importance for any party engaging with the ERC-8004 ecosystem is to understand what the standard is and what it is not. </w:t>
      </w:r>
      <w:r w:rsidDel="00000000" w:rsidR="00000000" w:rsidRPr="00000000">
        <w:rPr>
          <w:rFonts w:ascii="Google Sans Text" w:cs="Google Sans Text" w:eastAsia="Google Sans Text" w:hAnsi="Google Sans Text"/>
          <w:b w:val="1"/>
          <w:color w:val="1b1c1d"/>
          <w:rtl w:val="0"/>
        </w:rPr>
        <w:t xml:space="preserve">ERC-8004 is a technical standard for interaction and trust, not a tradable, fungible cryptocurrency.</w:t>
      </w:r>
      <w:r w:rsidDel="00000000" w:rsidR="00000000" w:rsidRPr="00000000">
        <w:rPr>
          <w:rFonts w:ascii="Google Sans Text" w:cs="Google Sans Text" w:eastAsia="Google Sans Text" w:hAnsi="Google Sans Text"/>
          <w:color w:val="1b1c1d"/>
          <w:rtl w:val="0"/>
        </w:rPr>
        <w:t xml:space="preserve"> Its designation as an "ERC" (Ethereum Request for Comments) places it in the same category as application-layer standards like ERC-20 (for fungible tokens) and ERC-721 (for non-fungible tokens), but its function is entirely different. It defines a set of rules and interfaces for a system, not a financial asset.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distinction is vital due to the emergence of fraudulent schemes attempting to capitalize on the standard's publicity. Unaffiliated and opportunistic actors have launched fungible tokens on other blockchains, such as Solana, using the "ERC-8004" name to mislead uninformed investors. These tokens are unverified, have negligible market capitalizations, and bear absolutely no relation to the official Ethereum standard.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only connection between ERC-8004 and token standards is an implementation detail within the Identity Registry. To provide each agent with a unique and portable on-chain identity, the registry leverages the </w:t>
      </w:r>
      <w:r w:rsidDel="00000000" w:rsidR="00000000" w:rsidRPr="00000000">
        <w:rPr>
          <w:rFonts w:ascii="Google Sans Text" w:cs="Google Sans Text" w:eastAsia="Google Sans Text" w:hAnsi="Google Sans Text"/>
          <w:b w:val="1"/>
          <w:color w:val="1b1c1d"/>
          <w:rtl w:val="0"/>
        </w:rPr>
        <w:t xml:space="preserve">ERC-721</w:t>
      </w:r>
      <w:r w:rsidDel="00000000" w:rsidR="00000000" w:rsidRPr="00000000">
        <w:rPr>
          <w:rFonts w:ascii="Google Sans Text" w:cs="Google Sans Text" w:eastAsia="Google Sans Text" w:hAnsi="Google Sans Text"/>
          <w:color w:val="1b1c1d"/>
          <w:rtl w:val="0"/>
        </w:rPr>
        <w:t xml:space="preserve"> non-fungible token (NFT) standard.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means each registered agent is represented by a unique NFT, which can be managed and transferred using existing Ethereum wallet infrastructure. However, this NFT serves as a technical "passport" or identifier for the agent, not as a speculative asset. The value is in the agent and its reputation, not the token itself. Therefore, any fungible token marketed under the "ERC-8004" name should be treated as a scam.</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Technical Deep Dive: The On-Chain Mechanics of ERC-8004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Identity Registry: Forging a Global, Verifiable Namespace for Agents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Identity Registry is the cornerstone of the ERC-8004 framework, establishing a universal and verifiable source of truth for agent identity. It functions as a global namespace that allows any participant to discover and authenticate agents in a trust-minimized fashion.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On-Chain Implementation:</w:t>
      </w:r>
      <w:r w:rsidDel="00000000" w:rsidR="00000000" w:rsidRPr="00000000">
        <w:rPr>
          <w:rFonts w:ascii="Google Sans Text" w:cs="Google Sans Text" w:eastAsia="Google Sans Text" w:hAnsi="Google Sans Text"/>
          <w:color w:val="1b1c1d"/>
          <w:rtl w:val="0"/>
        </w:rPr>
        <w:t xml:space="preserve"> The registry's core innovation is its use of the ERC-721 non-fungible token standard to represent each agent's identity.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When a new agent is registered, the contract mints a unique ERC-721 token (NFT) and assigns its ownership to the agent's controlling Ethereum address. This elegant design choice makes agent identities inherently compatible with the vast ecosystem of existing Ethereum tools, including wallets, block explorers, and NFT marketplaces, enabling seamless management and transfer of agent ownership.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Key Mappings:</w:t>
      </w:r>
      <w:r w:rsidDel="00000000" w:rsidR="00000000" w:rsidRPr="00000000">
        <w:rPr>
          <w:rFonts w:ascii="Google Sans Text" w:cs="Google Sans Text" w:eastAsia="Google Sans Text" w:hAnsi="Google Sans Text"/>
          <w:color w:val="1b1c1d"/>
          <w:rtl w:val="0"/>
        </w:rPr>
        <w:t xml:space="preserve"> To facilitate efficient discovery, the Identity Registry smart contract maintains three critical on-chain mappings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AgentID → Agent Details: A primary mapping from the unique numerical identifier (the ERC-721 tokenId) to the agent's registration data (domain and address).</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AgentDomain → AgentID: An RFC 8615 compliant mapping that allows for resolving an agent's ID from its human-readable domain name.</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AgentAddress → AgentID: A reverse mapping from the agent's controlling Ethereum address to its unique ID.</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The Agent Card:</w:t>
      </w:r>
      <w:r w:rsidDel="00000000" w:rsidR="00000000" w:rsidRPr="00000000">
        <w:rPr>
          <w:rFonts w:ascii="Google Sans Text" w:cs="Google Sans Text" w:eastAsia="Google Sans Text" w:hAnsi="Google Sans Text"/>
          <w:color w:val="1b1c1d"/>
          <w:rtl w:val="0"/>
        </w:rPr>
        <w:t xml:space="preserve"> While the on-chain registry provides the anchor of trust, the detailed metadata about an agent resides in an off-chain JSON file known as the "Agent Card".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standard mandates that this file be hosted at a standardized, "well-known" location: https://{AgentDomain}/.well-known/agent-card.json.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requirement, which makes the A2A specification's well-known location non-optional, ensures predictable and reliable discovery. The Agent Card extends the A2A specification with crucial blockchain-specific information, including the agent's on-chain AgentAddress and a cryptographic signature to prove that the owner of the domain also controls the on-chain address. It also lists the agent's capabilities, supported communication endpoints, and the trust models it engages with (e.g., feedback, validation).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4.1: Identity Registry Interface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&amp; Emitted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calldata AgentDomain, address AgentAddress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Registers a new agent, assigns a unique AgentID, and stores its domain and address. Emits New(AgentID, AgentDomain, AgentAddress).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AgentID, string calldata newAgentDomain, address newAgentAddress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the current owner (AgentAddress) to update the agent's registered domain and/or address. Emits Update(...).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resolver that returns the agent's details (domain, address) based on its unique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ResolveByDomain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calldata AgentDomain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resolver that returns the agent's ID and details by looking up its domain.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ResolveByAddress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 AgentAddress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resolver that returns the agent's ID and details by looking up its controlling address.</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Reputation Registry: A Lightweight Framework for Verifiable Feedback</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Reputation Registry is designed with gas efficiency and modularity as its primary goals. It deliberately avoids the pitfalls of storing complex and subjective reputation scores directly on-chain. Instead, it implements a lean, "authorization-only" model that creates an immutable audit trail of feedback events without being prescriptive about how that feedback is interpreted.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Authorization-Only Model:</w:t>
      </w:r>
      <w:r w:rsidDel="00000000" w:rsidR="00000000" w:rsidRPr="00000000">
        <w:rPr>
          <w:rFonts w:ascii="Google Sans Text" w:cs="Google Sans Text" w:eastAsia="Google Sans Text" w:hAnsi="Google Sans Text"/>
          <w:color w:val="1b1c1d"/>
          <w:rtl w:val="0"/>
        </w:rPr>
        <w:t xml:space="preserve"> The core function of this registry is not to store feedback but to simply record that a server agent has authorized a client agent to provide it. This on-chain transaction serves as an undeniable, auditable proof that a legitimate interaction, worthy of feedback, was permitted to occur. The actual calculation of reputation scores, which can involve complex, proprietary algorithms and the aggregation of many data points, is left to specialized off-chain services. This separation of concerns keeps the on-chain component simple, cheap, and flexible.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Feedback Lifecycle:</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To mitigate spam, the process begins with the server agent (the one who performed the work) cryptographically authorizing the client agent to submit feedback. This can be done via an on-chain transaction or an off-chain signature conforming to standards like EIP-191 or ERC-1271.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Feedback Submission:</w:t>
      </w:r>
      <w:r w:rsidDel="00000000" w:rsidR="00000000" w:rsidRPr="00000000">
        <w:rPr>
          <w:rFonts w:ascii="Google Sans Text" w:cs="Google Sans Text" w:eastAsia="Google Sans Text" w:hAnsi="Google Sans Text"/>
          <w:color w:val="1b1c1d"/>
          <w:rtl w:val="0"/>
        </w:rPr>
        <w:t xml:space="preserve"> The client agent then calls a function like giveFeedback. This function records a minimal amount of data on-chain: typically a numerical score (e.g., 0-100), optional on-chain tags for basic filtering, and, most importantly, a URI pointing to an off-chain file (e.g., on IPFS) that contains the detailed, multi-dimensional feedback.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Event Emission:</w:t>
      </w:r>
      <w:r w:rsidDel="00000000" w:rsidR="00000000" w:rsidRPr="00000000">
        <w:rPr>
          <w:rFonts w:ascii="Google Sans Text" w:cs="Google Sans Text" w:eastAsia="Google Sans Text" w:hAnsi="Google Sans Text"/>
          <w:color w:val="1b1c1d"/>
          <w:rtl w:val="0"/>
        </w:rPr>
        <w:t xml:space="preserve"> The primary on-chain artifact of this process is an event, such as AuthFeedback or FeedbackGiven. This event contains a unique identifier for the feedback interaction (FeedbackAuthID) and the IDs of the participating agents. Off-chain indexers and reputation services listen for these events to build their datasets.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Summary (Optional):</w:t>
      </w:r>
      <w:r w:rsidDel="00000000" w:rsidR="00000000" w:rsidRPr="00000000">
        <w:rPr>
          <w:rFonts w:ascii="Google Sans Text" w:cs="Google Sans Text" w:eastAsia="Google Sans Text" w:hAnsi="Google Sans Text"/>
          <w:color w:val="1b1c1d"/>
          <w:rtl w:val="0"/>
        </w:rPr>
        <w:t xml:space="preserve"> For basic on-chain composability, the registry may offer a simple view function like getSummary, which can return an agent's total feedback count and a simple average score. This allows other smart contracts to perform rudimentary trust checks without complex off-chain queries.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4.2: Reputation Registry Interface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&amp; Emitted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AcceptFeedback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AgentClientID, uint256 AgentServerID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Verifies that both agents are registered. Generates a unique FeedbackAuthID. Emits AuthFeedback(FeedbackAuthID, AgentClientID, AgentServerID).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giveFeedback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agentId, uint8 score, bytes32 tag, string calldata feedbackURI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an authorized client to submit feedback. Stores the score and tag on-chain and links to the detailed off-chain report. Emits FeedbackGiven(...).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view function that returns an agent's total feedback count and simple average score for basic on-chain use.</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Validation Registry: Pluggable Verification for Tiered Security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Validation Registry provides a standardized, on-chain mechanism for agents to have their work product independently verified by a third party. It is designed to be generic and unopinionated, functioning as a pluggable framework that supports a wide range of verification methods. This allows for a tiered security model, where the rigor (and cost) of validation can be matched to the value and risk of the task at hand.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On-Chain Request and Response Workflow:</w:t>
      </w:r>
      <w:r w:rsidDel="00000000" w:rsidR="00000000" w:rsidRPr="00000000">
        <w:rPr>
          <w:rFonts w:ascii="Google Sans Text" w:cs="Google Sans Text" w:eastAsia="Google Sans Text" w:hAnsi="Google Sans Text"/>
          <w:color w:val="1b1c1d"/>
          <w:rtl w:val="0"/>
        </w:rPr>
        <w:t xml:space="preserve"> The registry operates on a simple two-step state machine:</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Request:</w:t>
      </w:r>
      <w:r w:rsidDel="00000000" w:rsidR="00000000" w:rsidRPr="00000000">
        <w:rPr>
          <w:rFonts w:ascii="Google Sans Text" w:cs="Google Sans Text" w:eastAsia="Google Sans Text" w:hAnsi="Google Sans Text"/>
          <w:color w:val="1b1c1d"/>
          <w:rtl w:val="0"/>
        </w:rPr>
        <w:t xml:space="preserve"> A server agent that has completed a task initiates the process by calling the ValidationRequest function. This call includes a cryptographic hash of the work data (DataHash) to ensure integrity, the AgentID of the server, and the AgentID of the designated validator. The contract logs this request and emits a ValidationRequest event.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Response:</w:t>
      </w:r>
      <w:r w:rsidDel="00000000" w:rsidR="00000000" w:rsidRPr="00000000">
        <w:rPr>
          <w:rFonts w:ascii="Google Sans Text" w:cs="Google Sans Text" w:eastAsia="Google Sans Text" w:hAnsi="Google Sans Text"/>
          <w:color w:val="1b1c1d"/>
          <w:rtl w:val="0"/>
        </w:rPr>
        <w:t xml:space="preserve"> The designated validator agent retrieves the task data off-chain, performs its verification process, and then calls the ValidationResponse function. This call references the original DataHash and includes a numerical response (e.g., a score from 0-100 indicating pass/fail or quality). The contract records the response, marks the request as complete, and emits a ValidationResponse event, creating a permanent, on-chain record of the verification outcome.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Supported Trust Models:</w:t>
      </w:r>
      <w:r w:rsidDel="00000000" w:rsidR="00000000" w:rsidRPr="00000000">
        <w:rPr>
          <w:rFonts w:ascii="Google Sans Text" w:cs="Google Sans Text" w:eastAsia="Google Sans Text" w:hAnsi="Google Sans Text"/>
          <w:color w:val="1b1c1d"/>
          <w:rtl w:val="0"/>
        </w:rPr>
        <w:t xml:space="preserve"> The standard's flexibility allows it to support various verification techniques, each suited to different use cases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Economic Staking (Stake-Secured Inference):</w:t>
      </w:r>
      <w:r w:rsidDel="00000000" w:rsidR="00000000" w:rsidRPr="00000000">
        <w:rPr>
          <w:rFonts w:ascii="Google Sans Text" w:cs="Google Sans Text" w:eastAsia="Google Sans Text" w:hAnsi="Google Sans Text"/>
          <w:color w:val="1b1c1d"/>
          <w:rtl w:val="0"/>
        </w:rPr>
        <w:t xml:space="preserve"> Inspired by protocols like EigenLayer, this model involves a network of validators who stake economic capital.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re-execute or check an agent's work, and their stake can be slashed if they approve faulty work or reject correct work. This model is effective for tasks whose results can be deterministically or probabilistically verified.</w:t>
      </w:r>
    </w:p>
    <w:p w:rsidR="00000000" w:rsidDel="00000000" w:rsidP="00000000" w:rsidRDefault="00000000" w:rsidRPr="00000000" w14:paraId="0000008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Cryptographic Proofs (e.g., zkML):</w:t>
      </w:r>
      <w:r w:rsidDel="00000000" w:rsidR="00000000" w:rsidRPr="00000000">
        <w:rPr>
          <w:rFonts w:ascii="Google Sans Text" w:cs="Google Sans Text" w:eastAsia="Google Sans Text" w:hAnsi="Google Sans Text"/>
          <w:color w:val="1b1c1d"/>
          <w:rtl w:val="0"/>
        </w:rPr>
        <w:t xml:space="preserve"> For tasks requiring the highest level of trust, such as those involving sensitive financial calculations or verifiable machine learning inference, an agent can generate a zero-knowledge proof (ZKP) of its computation. The validator's role is simply to verify this proof on-chain, providing mathematical certainty of the result's correctness.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Trusted Execution Environments (TEEs):</w:t>
      </w:r>
      <w:r w:rsidDel="00000000" w:rsidR="00000000" w:rsidRPr="00000000">
        <w:rPr>
          <w:rFonts w:ascii="Google Sans Text" w:cs="Google Sans Text" w:eastAsia="Google Sans Text" w:hAnsi="Google Sans Text"/>
          <w:color w:val="1b1c1d"/>
          <w:rtl w:val="0"/>
        </w:rPr>
        <w:t xml:space="preserve"> A TEE is a secure area of a processor that guarantees code and data confidentiality and integrity. An agent can perform a task within a TEE and provide a cryptographic attestation to the validator. The validator verifies this attestation, confirming that the specified code was executed correctly on the private data without revealing the data itself.</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4.3: Validation Registry Interface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Action &amp; Emitted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ValidationRequest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bytes32 DataHash, uint256 AgentValidatorID, uint256 AgentServerID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Initiates a verification process. Logs a new request with the participants and the hash of the work. Emits ValidationRequest(...).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ValidationResponse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bytes32 DataHash, uint256 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Called by the designated validator to submit the outcome of the verification. Records the response score. Emits ValidationResponse(...).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uint256 agentId, address validatorAddresses, bytes32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public view function to get aggregated validation statistics for an agent, with optional filters for specific validators or tags.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Analysis of Innovations and Strategic Implications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Unlocking On-Chain Composability for Automated Agentic Workflows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profound innovations of ERC-8004 is its capacity to enable on-chain composability for AI agents. By anchoring the essential elements of trust—identity, feedback events, and validation outcomes—directly on the blockchain, the standard transforms these concepts into programmable primitives that other smart contracts can interact with.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is the key to building fully automated, end-to-end workflows involving autonomous agents.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development of the standard reflects a crucial evolution in thinking on this topic. Initial designs were criticized within the developer community for prioritizing off-chain reads via event logs, which would have limited the ability of one smart contract to directly read the state of the ERC-8004 registries. Recognizing that a vast amount of agent-driven value will involve permissioned on-chain actions, the standard was refined to include on-chain getter functions, significantly enhancing its composability.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composability allows for the creation of powerful, trust-minimized systems. For instance, a decentralized escrow contract can be designed to hold payment for a task. This contract could be programmed to query the Validation Registry directly. It would only release the funds to the server agent upon detecting a ValidationResponse event corresponding to the correct task DataHash and originating from a whitelisted, trusted validator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powerful pattern that decouples the act of validation from the act of enforcement (payment). The validator's only job is to assess the work, while a separate, specialized escrow contract handles the financial logic. This modularity, often referred to as "money legos" in the context of DeFi, is now being brought to the agentic economy as "trust legos."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Fostering a Permissionless Ecosystem: Marketplaces, Auditors, and Insurance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ERC-8004 is intentionally designed not as a monolithic, all-encompassing solution but as a foundational layer—a set of minimalist, unopinionated primitives. This design choice is strategic, aimed at fostering a rich and competitive ecosystem of specialized, third-party services that can build upon the standard's common trust fabric.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Agent Marketplaces and Explorers:</w:t>
      </w:r>
      <w:r w:rsidDel="00000000" w:rsidR="00000000" w:rsidRPr="00000000">
        <w:rPr>
          <w:rFonts w:ascii="Google Sans Text" w:cs="Google Sans Text" w:eastAsia="Google Sans Text" w:hAnsi="Google Sans Text"/>
          <w:color w:val="1b1c1d"/>
          <w:rtl w:val="0"/>
        </w:rPr>
        <w:t xml:space="preserve"> The standardized and public nature of the Identity Registry provides the necessary data for anyone to build an open marketplace for AI agents. These platforms can crawl the registry to discover agents, parse their off-chain Agent Cards to understand their capabilities, and display their on-chain reputation and validation history, allowing users to browse, filter, and select the best agent for a given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Specialized Reputation Services:</w:t>
      </w:r>
      <w:r w:rsidDel="00000000" w:rsidR="00000000" w:rsidRPr="00000000">
        <w:rPr>
          <w:rFonts w:ascii="Google Sans Text" w:cs="Google Sans Text" w:eastAsia="Google Sans Text" w:hAnsi="Google Sans Text"/>
          <w:color w:val="1b1c1d"/>
          <w:rtl w:val="0"/>
        </w:rPr>
        <w:t xml:space="preserve"> The Reputation Registry's model of recording only feedback authorizations on-chain creates a perfect opportunity for a competitive market of off-chain reputation providers. Instead of being locked into a single, simplistic on-chain scoring algorithm, users can choose from various services that might use advanced analytics, machine learning, and social graph analysis to interpret the on-chain event data and provide more nuanced, context-aware trust scores.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Auditor Networks and Decentralized Insurance:</w:t>
      </w:r>
      <w:r w:rsidDel="00000000" w:rsidR="00000000" w:rsidRPr="00000000">
        <w:rPr>
          <w:rFonts w:ascii="Google Sans Text" w:cs="Google Sans Text" w:eastAsia="Google Sans Text" w:hAnsi="Google Sans Text"/>
          <w:color w:val="1b1c1d"/>
          <w:rtl w:val="0"/>
        </w:rPr>
        <w:t xml:space="preserve"> The Validation Registry provides a common interface for professional auditor networks to offer their services. Furthermore, the transparent and immutable history of an agent's successful (or failed) validations creates a rich dataset for new forms of financial products. Decentralized insurance protocols could emerge to underwrite the risk of agent-executed tasks, with premiums dynamically priced based on an agent's on-chain validation track record.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Contextual Comparison: How ERC-8004 Relates to Asset Standards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grasp the role of ERC-8004, it is useful to compare it with the more familiar token standards that dominate the Ethereum landscape. This comparison clarifies its unique position as an application-level standard focused on interaction rather than asset representation.</w:t>
      </w:r>
    </w:p>
    <w:p w:rsidR="00000000" w:rsidDel="00000000" w:rsidP="00000000" w:rsidRDefault="00000000" w:rsidRPr="00000000" w14:paraId="000000A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Versus ERC-721:</w:t>
      </w:r>
      <w:r w:rsidDel="00000000" w:rsidR="00000000" w:rsidRPr="00000000">
        <w:rPr>
          <w:rFonts w:ascii="Google Sans Text" w:cs="Google Sans Text" w:eastAsia="Google Sans Text" w:hAnsi="Google Sans Text"/>
          <w:color w:val="1b1c1d"/>
          <w:rtl w:val="0"/>
        </w:rPr>
        <w:t xml:space="preserve"> The relationship here is one of utilization. ERC-8004 </w:t>
      </w:r>
      <w:r w:rsidDel="00000000" w:rsidR="00000000" w:rsidRPr="00000000">
        <w:rPr>
          <w:rFonts w:ascii="Google Sans Text" w:cs="Google Sans Text" w:eastAsia="Google Sans Text" w:hAnsi="Google Sans Text"/>
          <w:i w:val="1"/>
          <w:color w:val="1b1c1d"/>
          <w:rtl w:val="0"/>
        </w:rPr>
        <w:t xml:space="preserve">uses</w:t>
      </w:r>
      <w:r w:rsidDel="00000000" w:rsidR="00000000" w:rsidRPr="00000000">
        <w:rPr>
          <w:rFonts w:ascii="Google Sans Text" w:cs="Google Sans Text" w:eastAsia="Google Sans Text" w:hAnsi="Google Sans Text"/>
          <w:color w:val="1b1c1d"/>
          <w:rtl w:val="0"/>
        </w:rPr>
        <w:t xml:space="preserve"> the ERC-721 standard as an implementation detail for its Identity Registry.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Each agent is assigned a unique, non-fungible token (NFT) that serves as its on-chain "passport." This provides the agent with the standard benefits of an NFT: a unique identifier, clear ownership, and transferability.</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However, the purpose is fundamentally different from a typical NFT project focused on digital art or collectibles. In the context of ERC-8004, the ERC-721 token is a technical pointer to a functional, autonomous entity. Its value is derived from the agent's capabilities and reputation, not from scarcity or aesthetics.</w:t>
      </w:r>
    </w:p>
    <w:p w:rsidR="00000000" w:rsidDel="00000000" w:rsidP="00000000" w:rsidRDefault="00000000" w:rsidRPr="00000000" w14:paraId="000000A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Versus ERC-1155:</w:t>
      </w:r>
      <w:r w:rsidDel="00000000" w:rsidR="00000000" w:rsidRPr="00000000">
        <w:rPr>
          <w:rFonts w:ascii="Google Sans Text" w:cs="Google Sans Text" w:eastAsia="Google Sans Text" w:hAnsi="Google Sans Text"/>
          <w:color w:val="1b1c1d"/>
          <w:rtl w:val="0"/>
        </w:rPr>
        <w:t xml:space="preserve"> There is no direct technical relationship between ERC-8004 and ERC-1155, but the contrast is illuminating. ERC-1155 is a multi-token standard designed for efficiency, allowing a single smart contract to manage a variety of both fungible (like in-game currency) and non-fungible (like a unique sword) assets. Its primary innovation is in optimizing batch transfers and reducing deployment costs, making it ideal for complex systems like blockchain games.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ERC-8004, on the other hand, is not concerned with the properties of digital assets. It is an </w:t>
      </w:r>
      <w:r w:rsidDel="00000000" w:rsidR="00000000" w:rsidRPr="00000000">
        <w:rPr>
          <w:rFonts w:ascii="Google Sans Text" w:cs="Google Sans Text" w:eastAsia="Google Sans Text" w:hAnsi="Google Sans Text"/>
          <w:i w:val="1"/>
          <w:color w:val="1b1c1d"/>
          <w:rtl w:val="0"/>
        </w:rPr>
        <w:t xml:space="preserve">application-level standard</w:t>
      </w:r>
      <w:r w:rsidDel="00000000" w:rsidR="00000000" w:rsidRPr="00000000">
        <w:rPr>
          <w:rFonts w:ascii="Google Sans Text" w:cs="Google Sans Text" w:eastAsia="Google Sans Text" w:hAnsi="Google Sans Text"/>
          <w:color w:val="1b1c1d"/>
          <w:rtl w:val="0"/>
        </w:rPr>
        <w:t xml:space="preserve"> that defines the logic and trust infrastructure for a specific class of on-chain actors: AI agents. It standardizes how they establish identity, build reputation, and verify work, which is a layer of abstraction above the assets they might create or manage.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this standard transforms AI agents from opaque, off-chain black boxes into transparent and economically accountable on-chain entities. By creating an immutable, publicly auditable "résumé" for each agent through its three registries, ERC-8004 makes an agent's trustworthiness quantifiable. This is a paradigm shift that enables trust-minimized economic relationships between machines, unlocking a new frontier of complex, automated workflows where significant financial value can be securely transacted.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Critical Evaluation: Challenges, Limitations, and Security Considerations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ERC-8004 provides a powerful framework, its implementation and the ecosystem built upon it must contend with a range of security vulnerabilities, economic hurdles, and practical limitations. A thorough evaluation of these challenges is essential for developers and stakeholders.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 Taxonomy of Security Vulnerabilities and Proposed Mitigations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standard's reliance on public, permissionless interactions exposes it to several potential attack vectors. Analysis of the protocol and community security reviews have identified the following key risks and corresponding mitigation strategies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Domain Squatting via Front-Running:</w:t>
      </w:r>
      <w:r w:rsidDel="00000000" w:rsidR="00000000" w:rsidRPr="00000000">
        <w:rPr>
          <w:rFonts w:ascii="Google Sans Text" w:cs="Google Sans Text" w:eastAsia="Google Sans Text" w:hAnsi="Google Sans Text"/>
          <w:color w:val="1b1c1d"/>
          <w:rtl w:val="0"/>
        </w:rPr>
        <w:t xml:space="preserve"> Because domain registrations in the Identity Registry are public transactions, an attacker could monitor the mempool for NewAgent calls associated with valuable domains (e.g., openai.com). The attacker could then copy the transaction data and submit their own transaction with a higher gas fee to "front-run" the legitimate owner and register the domain for themselves.</w:t>
      </w:r>
    </w:p>
    <w:p w:rsidR="00000000" w:rsidDel="00000000" w:rsidP="00000000" w:rsidRDefault="00000000" w:rsidRPr="00000000" w14:paraId="000000B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recommended solution is to implement a </w:t>
      </w:r>
      <w:r w:rsidDel="00000000" w:rsidR="00000000" w:rsidRPr="00000000">
        <w:rPr>
          <w:rFonts w:ascii="Google Sans Text" w:cs="Google Sans Text" w:eastAsia="Google Sans Text" w:hAnsi="Google Sans Text"/>
          <w:b w:val="1"/>
          <w:color w:val="1b1c1d"/>
          <w:rtl w:val="0"/>
        </w:rPr>
        <w:t xml:space="preserve">commit-reveal scheme</w:t>
      </w:r>
      <w:r w:rsidDel="00000000" w:rsidR="00000000" w:rsidRPr="00000000">
        <w:rPr>
          <w:rFonts w:ascii="Google Sans Text" w:cs="Google Sans Text" w:eastAsia="Google Sans Text" w:hAnsi="Google Sans Text"/>
          <w:color w:val="1b1c1d"/>
          <w:rtl w:val="0"/>
        </w:rPr>
        <w:t xml:space="preserve">. In this two-step process, a user first submits a transaction containing a cryptographic hash of the domain name and a secret nonce. In a second transaction, they reveal the domain name and the nonce. Since the domain is obscured in the first transaction, it cannot be front-run.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Sybil Attacks on Reputation:</w:t>
      </w:r>
      <w:r w:rsidDel="00000000" w:rsidR="00000000" w:rsidRPr="00000000">
        <w:rPr>
          <w:rFonts w:ascii="Google Sans Text" w:cs="Google Sans Text" w:eastAsia="Google Sans Text" w:hAnsi="Google Sans Text"/>
          <w:color w:val="1b1c1d"/>
          <w:rtl w:val="0"/>
        </w:rPr>
        <w:t xml:space="preserve"> A malicious actor could generate a large number of fake agent identities (a Sybil attack) and use them to provide positive feedback to a single colluding agent, artificially inflating its reputation.</w:t>
      </w:r>
    </w:p>
    <w:p w:rsidR="00000000" w:rsidDel="00000000" w:rsidP="00000000" w:rsidRDefault="00000000" w:rsidRPr="00000000" w14:paraId="000000B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protocol itself does not solve this problem directly but provides the tools for the ecosystem to address it. The primary on-chain mitigation is to increase the cost of creating identities by requiring a </w:t>
      </w:r>
      <w:r w:rsidDel="00000000" w:rsidR="00000000" w:rsidRPr="00000000">
        <w:rPr>
          <w:rFonts w:ascii="Google Sans Text" w:cs="Google Sans Text" w:eastAsia="Google Sans Text" w:hAnsi="Google Sans Text"/>
          <w:b w:val="1"/>
          <w:color w:val="1b1c1d"/>
          <w:rtl w:val="0"/>
        </w:rPr>
        <w:t xml:space="preserve">bond or token burn</w:t>
      </w:r>
      <w:r w:rsidDel="00000000" w:rsidR="00000000" w:rsidRPr="00000000">
        <w:rPr>
          <w:rFonts w:ascii="Google Sans Text" w:cs="Google Sans Text" w:eastAsia="Google Sans Text" w:hAnsi="Google Sans Text"/>
          <w:color w:val="1b1c1d"/>
          <w:rtl w:val="0"/>
        </w:rPr>
        <w:t xml:space="preserve"> for each registration, which could be refundable after a probationary period.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More advanced solutions could involve integrating zero-knowledge proofs of uniqueness (e.g., based on wallet history or other off-chain data) to limit the number of identities a single economic actor can create. Ultimately, the protocol makes reputation signals public, relying on sophisticated off-chain reputation services to filter and weigh feedback to identify and discount Sybil activity.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Unauthorized Feedback and Log Pollution:</w:t>
      </w:r>
      <w:r w:rsidDel="00000000" w:rsidR="00000000" w:rsidRPr="00000000">
        <w:rPr>
          <w:rFonts w:ascii="Google Sans Text" w:cs="Google Sans Text" w:eastAsia="Google Sans Text" w:hAnsi="Google Sans Text"/>
          <w:color w:val="1b1c1d"/>
          <w:rtl w:val="0"/>
        </w:rPr>
        <w:t xml:space="preserve"> If the AcceptFeedback function in the Reputation Registry lacks proper access control, any address could call it to emit spurious AuthFeedback events. This could pollute the on-chain logs, making it difficult for indexers to find legitimate interactions, and could potentially be used to manipulate on-chain oracles that rely on this event data.</w:t>
      </w:r>
    </w:p>
    <w:p w:rsidR="00000000" w:rsidDel="00000000" w:rsidP="00000000" w:rsidRDefault="00000000" w:rsidRPr="00000000" w14:paraId="000000B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This is addressed with a straightforward access control check. The function must be restricted such that only the server agent (the recipient of the feedback) can authorize a feedback event, for example, by requiring that msg.sender is the registered AgentAddress of the server.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Storage Bloat and Denial-of-Service (DoS):</w:t>
      </w:r>
      <w:r w:rsidDel="00000000" w:rsidR="00000000" w:rsidRPr="00000000">
        <w:rPr>
          <w:rFonts w:ascii="Google Sans Text" w:cs="Google Sans Text" w:eastAsia="Google Sans Text" w:hAnsi="Google Sans Text"/>
          <w:color w:val="1b1c1d"/>
          <w:rtl w:val="0"/>
        </w:rPr>
        <w:t xml:space="preserve"> In the Validation Registry, an attacker could submit an unbounded number of ValidationRequest calls. Since each pending request stores data on-chain, this could be used to intentionally bloat the contract's storage, increasing gas costs for all subsequent users and potentially preventing cleanup functions from running.</w:t>
      </w:r>
    </w:p>
    <w:p w:rsidR="00000000" w:rsidDel="00000000" w:rsidP="00000000" w:rsidRDefault="00000000" w:rsidRPr="00000000" w14:paraId="000000BC">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Several strategies can be employed here, including implementing a </w:t>
      </w:r>
      <w:r w:rsidDel="00000000" w:rsidR="00000000" w:rsidRPr="00000000">
        <w:rPr>
          <w:rFonts w:ascii="Google Sans Text" w:cs="Google Sans Text" w:eastAsia="Google Sans Text" w:hAnsi="Google Sans Text"/>
          <w:b w:val="1"/>
          <w:color w:val="1b1c1d"/>
          <w:rtl w:val="0"/>
        </w:rPr>
        <w:t xml:space="preserve">time-based expiration</w:t>
      </w:r>
      <w:r w:rsidDel="00000000" w:rsidR="00000000" w:rsidRPr="00000000">
        <w:rPr>
          <w:rFonts w:ascii="Google Sans Text" w:cs="Google Sans Text" w:eastAsia="Google Sans Text" w:hAnsi="Google Sans Text"/>
          <w:color w:val="1b1c1d"/>
          <w:rtl w:val="0"/>
        </w:rPr>
        <w:t xml:space="preserve"> for pending requests, enforcing a </w:t>
      </w:r>
      <w:r w:rsidDel="00000000" w:rsidR="00000000" w:rsidRPr="00000000">
        <w:rPr>
          <w:rFonts w:ascii="Google Sans Text" w:cs="Google Sans Text" w:eastAsia="Google Sans Text" w:hAnsi="Google Sans Text"/>
          <w:b w:val="1"/>
          <w:color w:val="1b1c1d"/>
          <w:rtl w:val="0"/>
        </w:rPr>
        <w:t xml:space="preserve">limit on the number of pending requests</w:t>
      </w:r>
      <w:r w:rsidDel="00000000" w:rsidR="00000000" w:rsidRPr="00000000">
        <w:rPr>
          <w:rFonts w:ascii="Google Sans Text" w:cs="Google Sans Text" w:eastAsia="Google Sans Text" w:hAnsi="Google Sans Text"/>
          <w:color w:val="1b1c1d"/>
          <w:rtl w:val="0"/>
        </w:rPr>
        <w:t xml:space="preserve"> per agent, and requiring a small </w:t>
      </w:r>
      <w:r w:rsidDel="00000000" w:rsidR="00000000" w:rsidRPr="00000000">
        <w:rPr>
          <w:rFonts w:ascii="Google Sans Text" w:cs="Google Sans Text" w:eastAsia="Google Sans Text" w:hAnsi="Google Sans Text"/>
          <w:b w:val="1"/>
          <w:color w:val="1b1c1d"/>
          <w:rtl w:val="0"/>
        </w:rPr>
        <w:t xml:space="preserve">bond</w:t>
      </w:r>
      <w:r w:rsidDel="00000000" w:rsidR="00000000" w:rsidRPr="00000000">
        <w:rPr>
          <w:rFonts w:ascii="Google Sans Text" w:cs="Google Sans Text" w:eastAsia="Google Sans Text" w:hAnsi="Google Sans Text"/>
          <w:color w:val="1b1c1d"/>
          <w:rtl w:val="0"/>
        </w:rPr>
        <w:t xml:space="preserve"> to submit a request, which is refunded upon completion or expiration.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Economic and Practical Hurdles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direct attacks, the standard faces several practical challenges to widespread adoption:</w:t>
      </w:r>
    </w:p>
    <w:p w:rsidR="00000000" w:rsidDel="00000000" w:rsidP="00000000" w:rsidRDefault="00000000" w:rsidRPr="00000000" w14:paraId="000000C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Gas Costs:</w:t>
      </w:r>
      <w:r w:rsidDel="00000000" w:rsidR="00000000" w:rsidRPr="00000000">
        <w:rPr>
          <w:rFonts w:ascii="Google Sans Text" w:cs="Google Sans Text" w:eastAsia="Google Sans Text" w:hAnsi="Google Sans Text"/>
          <w:color w:val="1b1c1d"/>
          <w:rtl w:val="0"/>
        </w:rPr>
        <w:t xml:space="preserve"> The cost of transactions on Ethereum Layer 1 remains a significant barrier, especially for an ecosystem that envisions high-frequency interactions between agents. The cost of registering, authorizing feedback, and requesting validation for every minor task would be prohibitive.</w:t>
      </w:r>
    </w:p>
    <w:p w:rsidR="00000000" w:rsidDel="00000000" w:rsidP="00000000" w:rsidRDefault="00000000" w:rsidRPr="00000000" w14:paraId="000000C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standard was explicitly designed with Layer 2 (L2) scalability solutions in mind. The economic viability of the ERC-8004 ecosystem is therefore heavily dependent on the continued growth and adoption of L2s like Optimism and Arbitrum, which offer drastically lower transaction fees.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Oracle Dependencies and Off-Chain Verification:</w:t>
      </w:r>
      <w:r w:rsidDel="00000000" w:rsidR="00000000" w:rsidRPr="00000000">
        <w:rPr>
          <w:rFonts w:ascii="Google Sans Text" w:cs="Google Sans Text" w:eastAsia="Google Sans Text" w:hAnsi="Google Sans Text"/>
          <w:color w:val="1b1c1d"/>
          <w:rtl w:val="0"/>
        </w:rPr>
        <w:t xml:space="preserve"> The standard makes a deliberate trade-off to minimize its on-chain dependencies, notably by avoiding a built-in oracle to verify domain ownership. The protocol specifies that verifying the cryptographic link between the on-chain AgentDomain registration and the off-chain AgentCard is left to the user of the protocol.</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While this avoids centralizing trust in an oracle network, it places an additional verification burden on client agents and users, who must perform this check off-chain before interacting.</w:t>
      </w:r>
    </w:p>
    <w:p w:rsidR="00000000" w:rsidDel="00000000" w:rsidP="00000000" w:rsidRDefault="00000000" w:rsidRPr="00000000" w14:paraId="000000C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Privacy Concerns:</w:t>
      </w:r>
      <w:r w:rsidDel="00000000" w:rsidR="00000000" w:rsidRPr="00000000">
        <w:rPr>
          <w:rFonts w:ascii="Google Sans Text" w:cs="Google Sans Text" w:eastAsia="Google Sans Text" w:hAnsi="Google Sans Text"/>
          <w:color w:val="1b1c1d"/>
          <w:rtl w:val="0"/>
        </w:rPr>
        <w:t xml:space="preserve"> All data stored on a public blockchain is, by definition, transparent. This includes an agent's identity, its interaction history (via feedback events), and its validation record. For agents performing tasks that involve proprietary algorithms or sensitive user data, this public transparency can be a major issue.</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use of </w:t>
      </w:r>
      <w:r w:rsidDel="00000000" w:rsidR="00000000" w:rsidRPr="00000000">
        <w:rPr>
          <w:rFonts w:ascii="Google Sans Text" w:cs="Google Sans Text" w:eastAsia="Google Sans Text" w:hAnsi="Google Sans Text"/>
          <w:b w:val="1"/>
          <w:color w:val="1b1c1d"/>
          <w:rtl w:val="0"/>
        </w:rPr>
        <w:t xml:space="preserve">Trusted Execution Environments (TEEs)</w:t>
      </w:r>
      <w:r w:rsidDel="00000000" w:rsidR="00000000" w:rsidRPr="00000000">
        <w:rPr>
          <w:rFonts w:ascii="Google Sans Text" w:cs="Google Sans Text" w:eastAsia="Google Sans Text" w:hAnsi="Google Sans Text"/>
          <w:color w:val="1b1c1d"/>
          <w:rtl w:val="0"/>
        </w:rPr>
        <w:t xml:space="preserve"> provides a partial solution by allowing an agent to prove it executed a specific computation correctly without revealing the underlying data.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 advancements in zero-knowledge technology will also be crucial for enhancing privacy.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Key Community Debates and Their Impact on the Standard's Evolution</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form of ERC-8004 was significantly shaped by robust public discussion, particularly on the Ethereum Magicians forum. These debates reveal the careful balancing of competing priorities that underpins the standard's design.</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On-Chain Composability vs. Off-Chain Efficiency:</w:t>
      </w:r>
      <w:r w:rsidDel="00000000" w:rsidR="00000000" w:rsidRPr="00000000">
        <w:rPr>
          <w:rFonts w:ascii="Google Sans Text" w:cs="Google Sans Text" w:eastAsia="Google Sans Text" w:hAnsi="Google Sans Text"/>
          <w:color w:val="1b1c1d"/>
          <w:rtl w:val="0"/>
        </w:rPr>
        <w:t xml:space="preserve"> As previously noted, a major debate centered on whether to prioritize on-chain readability for smart contracts or off-chain efficiency via event logs. The community's strong advocacy for the value of on-chain composability led to the inclusion of getter functions in the registries, a clear example of the EIP process incorporating feedback to improve a standard's utility.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Modular vs. Monolithic Reputation:</w:t>
      </w:r>
      <w:r w:rsidDel="00000000" w:rsidR="00000000" w:rsidRPr="00000000">
        <w:rPr>
          <w:rFonts w:ascii="Google Sans Text" w:cs="Google Sans Text" w:eastAsia="Google Sans Text" w:hAnsi="Google Sans Text"/>
          <w:color w:val="1b1c1d"/>
          <w:rtl w:val="0"/>
        </w:rPr>
        <w:t xml:space="preserve"> There was a strong consensus against implementing a single, aggregate reputation score on-chain. Critics argued that such a metric would be dangerously simplistic, fail to capture the context-dependent nature of trust ("trust is a vector, not a scalar"), and could lead to monopolistic behavior by the entity controlling the scoring algorithm. The adopted solution—a modular approach where the on-chain registry simply provides raw feedback signals for competing off-chain systems to interpret—was a direct result of this feedback.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Inclusion of Payments and Escrow:</w:t>
      </w:r>
      <w:r w:rsidDel="00000000" w:rsidR="00000000" w:rsidRPr="00000000">
        <w:rPr>
          <w:rFonts w:ascii="Google Sans Text" w:cs="Google Sans Text" w:eastAsia="Google Sans Text" w:hAnsi="Google Sans Text"/>
          <w:color w:val="1b1c1d"/>
          <w:rtl w:val="0"/>
        </w:rPr>
        <w:t xml:space="preserve"> Another key decision was the intentional exclusion of payment and escrow logic from the core standard. The authors' rationale was to keep the standard unopinionated and focused exclusively on trust primitives, allowing payment solutions to evolve independently. The community pushed for a way to link economic activity to reputation, leading to a compromise: the standard encourages a "hook" that allows feedback records to carry a lightweight, optional reference to an off-chain payment proof. This enables indexers to correlate reputation with actual economic transactions without embedding a specific payment protocol into the standard itself.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Incident Reporting Mechanism:</w:t>
      </w:r>
      <w:r w:rsidDel="00000000" w:rsidR="00000000" w:rsidRPr="00000000">
        <w:rPr>
          <w:rFonts w:ascii="Google Sans Text" w:cs="Google Sans Text" w:eastAsia="Google Sans Text" w:hAnsi="Google Sans Text"/>
          <w:color w:val="1b1c1d"/>
          <w:rtl w:val="0"/>
        </w:rPr>
        <w:t xml:space="preserve"> A notable proposal from the community was the addition of a mechanism for formally reporting malicious or faulty agent behavior. This suggestion included an IncidentRegistry where agents could post a bond to file a report, creating a crypto-economic disincentive against spam or griefing attacks. While not part of the initial stable version, this idea highlights a potential future extension to enhance the overall safety and reliability of the agent economy.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debates demonstrate that the standard's security model is one of "verifiable claims," not absolute guarantees. The ERC itself cannot ensure that an agent's advertised capabilities are functional or non-malicious.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Instead, it provides a robust framework for accountability, where claims can be made and then publicly verified through reputation and validation. The ultimate security of the system is therefore an emergent property, reliant on the health and diversity of the ecosystem of validators and reputation services that will grow around it.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The Emerging Ecosystem and Future Trajectory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Early Adopters and Prototypes: Case Studies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transition of ERC-8004 from a theoretical proposal to a practical tool is being driven by a number of early adopters and the development of reference implementations. These projects provide tangible evidence of the standard's capabilities and serve as crucial building blocks for the wider ecosystem. The announcement that over 100 companies are already planning to build on the framework indicates a significant groundswell of early-stage interest.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ChaosChain and Vistara Apps: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ChaosChain</w:t>
      </w:r>
      <w:r w:rsidDel="00000000" w:rsidR="00000000" w:rsidRPr="00000000">
        <w:rPr>
          <w:rFonts w:ascii="Google Sans Text" w:cs="Google Sans Text" w:eastAsia="Google Sans Text" w:hAnsi="Google Sans Text"/>
          <w:color w:val="1b1c1d"/>
          <w:rtl w:val="0"/>
        </w:rPr>
        <w:t xml:space="preserve"> project has emerged as a key contributor, developing what is considered the first end-to-end commercial prototype for ERC-8004.</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Their "Genesis Studio" is a powerful demonstration that integrates the standard's core components to showcase on-chain agent identity, a full workflow for verifiable work, direct payments in USDC contingent on successful validation, and a foundational model for the monetization of agent-generated intellectual property.</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Complementing this, the </w:t>
      </w:r>
      <w:r w:rsidDel="00000000" w:rsidR="00000000" w:rsidRPr="00000000">
        <w:rPr>
          <w:rFonts w:ascii="Google Sans Text" w:cs="Google Sans Text" w:eastAsia="Google Sans Text" w:hAnsi="Google Sans Text"/>
          <w:b w:val="1"/>
          <w:color w:val="1b1c1d"/>
          <w:rtl w:val="0"/>
        </w:rPr>
        <w:t xml:space="preserve">Vistara Apps</w:t>
      </w:r>
      <w:r w:rsidDel="00000000" w:rsidR="00000000" w:rsidRPr="00000000">
        <w:rPr>
          <w:rFonts w:ascii="Google Sans Text" w:cs="Google Sans Text" w:eastAsia="Google Sans Text" w:hAnsi="Google Sans Text"/>
          <w:color w:val="1b1c1d"/>
          <w:rtl w:val="0"/>
        </w:rPr>
        <w:t xml:space="preserve"> team has released a comprehensive open-source example repository on GitHub. This repository provides developers with deployable smart contracts for all three registries and a demonstration script using the CrewAI framework to simulate a multi-agent workflow involving a market analysis agent, a validator agent, and a client agent, offering a practical, hands-on learning tool.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Olas (formerly Autonolas):</w:t>
      </w:r>
      <w:r w:rsidDel="00000000" w:rsidR="00000000" w:rsidRPr="00000000">
        <w:rPr>
          <w:rFonts w:ascii="Google Sans Text" w:cs="Google Sans Text" w:eastAsia="Google Sans Text" w:hAnsi="Google Sans Text"/>
          <w:color w:val="1b1c1d"/>
          <w:rtl w:val="0"/>
        </w:rPr>
        <w:t xml:space="preserve"> Olas is a project focused on providing a composable stack for building decentralized autonomous services. As a project that contributed technical feedback during the standard's development, Olas is naturally positioned to leverage ERC-8004.</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Its infrastructure for creating and co-owning autonomous agents can directly integrate with the standard's trust registries, allowing Olas-built agents to participate in the broader, open agent economy.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PIN AI:</w:t>
      </w:r>
      <w:r w:rsidDel="00000000" w:rsidR="00000000" w:rsidRPr="00000000">
        <w:rPr>
          <w:rFonts w:ascii="Google Sans Text" w:cs="Google Sans Text" w:eastAsia="Google Sans Text" w:hAnsi="Google Sans Text"/>
          <w:color w:val="1b1c1d"/>
          <w:rtl w:val="0"/>
        </w:rPr>
        <w:t xml:space="preserve"> Similar to Olas, PIN AI is another project cited as an early explorer of ERC-8004 for building decentralized AI networks.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projects represent the first wave of infrastructure builders who recognize the need for a shared trust standard to enable interoperability between their respective agent ecosystems.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Illustrative Use Cases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nature of ERC-8004 enables a vast array of potential applications across numerous industries. The initial "killer apps" are likely to emerge in digitally native domains where automation and verifiable computation provide immediate and significant value.</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Decentralized Finance (DeFi):</w:t>
      </w:r>
      <w:r w:rsidDel="00000000" w:rsidR="00000000" w:rsidRPr="00000000">
        <w:rPr>
          <w:rFonts w:ascii="Google Sans Text" w:cs="Google Sans Text" w:eastAsia="Google Sans Text" w:hAnsi="Google Sans Text"/>
          <w:color w:val="1b1c1d"/>
          <w:rtl w:val="0"/>
        </w:rPr>
        <w:t xml:space="preserve"> This is a prime domain for agentic automation. Use cases include autonomous agents that manage complex yield-farming strategies, execute trades based on predefined conditions, or continuously audit smart contracts for vulnerabilities. An agent's on-chain reputation and validation history could also serve as a form of credit score, enabling undercollateralized lending protocols for machines.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Supply Chain Management:</w:t>
      </w:r>
      <w:r w:rsidDel="00000000" w:rsidR="00000000" w:rsidRPr="00000000">
        <w:rPr>
          <w:rFonts w:ascii="Google Sans Text" w:cs="Google Sans Text" w:eastAsia="Google Sans Text" w:hAnsi="Google Sans Text"/>
          <w:color w:val="1b1c1d"/>
          <w:rtl w:val="0"/>
        </w:rPr>
        <w:t xml:space="preserve"> Agents can be deployed to track physical goods as they move through a supply chain. At each step, an agent could record a transaction and, for high-value goods, use the Validation Registry to submit cryptographic proofs of authenticity or environmental conditions (e.g., from a trusted sensor), creating an immutable and transparent record of provenance.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Decentralized Science (DeSci) and Research:</w:t>
      </w:r>
      <w:r w:rsidDel="00000000" w:rsidR="00000000" w:rsidRPr="00000000">
        <w:rPr>
          <w:rFonts w:ascii="Google Sans Text" w:cs="Google Sans Text" w:eastAsia="Google Sans Text" w:hAnsi="Google Sans Text"/>
          <w:color w:val="1b1c1d"/>
          <w:rtl w:val="0"/>
        </w:rPr>
        <w:t xml:space="preserve"> The standard enables a "Research-as-a-Service" model where users can commission agents to perform complex data analysis, run simulations, or gather information. The output can be committed to the Validation Registry, and payment can be automatically released from escrow upon successful verification by a peer-reviewing validator agent. This has the potential to create a more open and efficient market for scientific and academic research.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The Roadmap Ahead: Finalization, Layer-2 Integration, and Cross-Chain Functionality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future development and adoption of ERC-8004 will be guided by several key milestones and ongoing technical evolution.</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Devconnect Showcase:</w:t>
      </w:r>
      <w:r w:rsidDel="00000000" w:rsidR="00000000" w:rsidRPr="00000000">
        <w:rPr>
          <w:rFonts w:ascii="Google Sans Text" w:cs="Google Sans Text" w:eastAsia="Google Sans Text" w:hAnsi="Google Sans Text"/>
          <w:color w:val="1b1c1d"/>
          <w:rtl w:val="0"/>
        </w:rPr>
        <w:t xml:space="preserve"> The next major inflection point for the standard is its showcase at the DevConnect conference in November 2025. This high-profile event within the Ethereum community will serve as a platform to demonstrate practical applications, share developer tooling, and catalyze a new wave of adoption and experimentation.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Layer-2 Integration:</w:t>
      </w:r>
      <w:r w:rsidDel="00000000" w:rsidR="00000000" w:rsidRPr="00000000">
        <w:rPr>
          <w:rFonts w:ascii="Google Sans Text" w:cs="Google Sans Text" w:eastAsia="Google Sans Text" w:hAnsi="Google Sans Text"/>
          <w:color w:val="1b1c1d"/>
          <w:rtl w:val="0"/>
        </w:rPr>
        <w:t xml:space="preserve"> As highlighted previously, the long-term success of ERC-8004 is inextricably linked to the maturation of Layer 2 scaling solutions. The standard's design anticipates this, and the next phase of development will focus on seamless integration with networks like Optimism, Arbitrum, and ZK-rollups. This is essential for reducing gas costs to a level that can support a vibrant, high-transaction-volume agent economy.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Future Enhancements:</w:t>
      </w:r>
      <w:r w:rsidDel="00000000" w:rsidR="00000000" w:rsidRPr="00000000">
        <w:rPr>
          <w:rFonts w:ascii="Google Sans Text" w:cs="Google Sans Text" w:eastAsia="Google Sans Text" w:hAnsi="Google Sans Text"/>
          <w:color w:val="1b1c1d"/>
          <w:rtl w:val="0"/>
        </w:rPr>
        <w:t xml:space="preserve"> The standard is not static and will continue to evolve based on community feedback and emerging needs. Potential future enhancements that have been discussed include the formal addition of an incident reporting mechanism to improve safety, native support for the Ethereum Name Service (ENS) for more user-friendly agent addressing, and the development of cross-chain identifiers to allow agents to maintain a consistent identity and reputation across multiple blockchain ecosystems.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vision is ambitious: to foster a global, interoperable economy of autonomous agents, with widespread adoption beginning to take hold in 2026 and beyond.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trajectory depends not only on the standard itself but also on the parallel maturation of adjacent technologies like decentralized storage, advanced cryptography (zkML), and robust L2 networks.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8: Conclusion: Synthesizing the Impact of ERC-8004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ERC-8004 "Trustless Agents" represents a pivotal and sophisticated piece of digital infrastructure, poised to fundamentally reshape the intersection of artificial intelligence and blockchain technology. It is not merely an incremental improvement but a foundational protocol designed to solve the single most significant obstacle to a decentralized AI future: the problem of trust in a permissionless environment. By extending the proven communication framework of Google's A2A protocol with a robust, on-chain trust layer, the standard provides the critical missing link for autonomous agents to collaborate across organizational and network boundaries.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standard's architectural elegance lies in its pragmatic "minimum on-chain" philosophy. This hybrid approach demonstrates a mature understanding of the trade-offs inherent in decentralized systems. By anchoring only the immutable "skeleton of trust"—identity, event logs, and verification hooks—on-chain, ERC-8004 maximizes security and composability where it matters most. Simultaneously, by delegating complex and data-intensive operations to off-chain systems, it ensures the scalability, flexibility, and cost-effectiveness required for a vibrant, real-world economy. This carefully balanced design is likely to serve as a template for future application-layer standards on Ethereum.</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Strategically, ERC-8004 is a direct and necessary response to the centralizing forces dominating the AI industry. It provides an open, neutral, and permissionless alternative to the proprietary, walled-garden ecosystems being built by large technology corporations. In doing so, it aims to transform agent services from a private monopoly into a public resource, fostering a more equitable and innovative landscape where any developer can build and deploy a trusted autonomous service.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impact of ERC-8004 should be understood not as a final destination but as the creation of a new set of powerful, composable primitives—"trust legos." It provides the essential building blocks that will empower a new generation of developers to construct novel forms of on-chain organizations, automated financial systems, and decentralized services. By making trust a programmable and verifiable component of the on-chain world, ERC-8004 lays the groundwork for a more transparent, accountable, and profoundly more autonomous future, solidifying Ethereum's role as the essential coordination layer for the emerging machine economy.</w:t>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 Decentralized Finance - IQ.wiki, accessed October 16, 2025, </w:t>
      </w:r>
      <w:hyperlink r:id="rId6">
        <w:r w:rsidDel="00000000" w:rsidR="00000000" w:rsidRPr="00000000">
          <w:rPr>
            <w:rFonts w:ascii="Google Sans" w:cs="Google Sans" w:eastAsia="Google Sans" w:hAnsi="Google Sans"/>
            <w:color w:val="0000ee"/>
            <w:sz w:val="24"/>
            <w:szCs w:val="24"/>
            <w:u w:val="single"/>
            <w:rtl w:val="0"/>
          </w:rPr>
          <w:t xml:space="preserve">https://iq.wiki/zh/wiki/erc-8004</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ERC-8004? The Ultimate Guide to Trustless AI Agents on Ethereum - CoinEx, accessed October 16, 2025, </w:t>
      </w:r>
      <w:hyperlink r:id="rId7">
        <w:r w:rsidDel="00000000" w:rsidR="00000000" w:rsidRPr="00000000">
          <w:rPr>
            <w:rFonts w:ascii="Google Sans" w:cs="Google Sans" w:eastAsia="Google Sans" w:hAnsi="Google Sans"/>
            <w:color w:val="0000ee"/>
            <w:sz w:val="24"/>
            <w:szCs w:val="24"/>
            <w:u w:val="single"/>
            <w:rtl w:val="0"/>
          </w:rPr>
          <w:t xml:space="preserve">https://www.coinex.network/academy/detail/3296-what-is-erc8004-the-ultimate-guide-to-trustless-ai-agents-on-ethereum</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Trustless Agents - Ethereum Magicians, accessed October 16, 2025, </w:t>
      </w:r>
      <w:hyperlink r:id="rId8">
        <w:r w:rsidDel="00000000" w:rsidR="00000000" w:rsidRPr="00000000">
          <w:rPr>
            <w:rFonts w:ascii="Google Sans" w:cs="Google Sans" w:eastAsia="Google Sans" w:hAnsi="Google Sans"/>
            <w:color w:val="0000ee"/>
            <w:sz w:val="24"/>
            <w:szCs w:val="24"/>
            <w:u w:val="single"/>
            <w:rtl w:val="0"/>
          </w:rPr>
          <w:t xml:space="preserve">https://ethereum-magicians.org/t/erc-8004-trustless-agents/25098</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Infrastructure for Autonomous AI Agents - QuillAudits, accessed October 16, 2025, </w:t>
      </w:r>
      <w:hyperlink r:id="rId9">
        <w:r w:rsidDel="00000000" w:rsidR="00000000" w:rsidRPr="00000000">
          <w:rPr>
            <w:rFonts w:ascii="Google Sans" w:cs="Google Sans" w:eastAsia="Google Sans" w:hAnsi="Google Sans"/>
            <w:color w:val="0000ee"/>
            <w:sz w:val="24"/>
            <w:szCs w:val="24"/>
            <w:u w:val="single"/>
            <w:rtl w:val="0"/>
          </w:rPr>
          <w:t xml:space="preserve">https://www.quillaudits.com/blog/smart-contract/erc-8004</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Foundation Pushes ERC-8004: A New Standard for ..., accessed October 16, 2025, </w:t>
      </w:r>
      <w:hyperlink r:id="rId10">
        <w:r w:rsidDel="00000000" w:rsidR="00000000" w:rsidRPr="00000000">
          <w:rPr>
            <w:rFonts w:ascii="Google Sans" w:cs="Google Sans" w:eastAsia="Google Sans" w:hAnsi="Google Sans"/>
            <w:color w:val="0000ee"/>
            <w:sz w:val="24"/>
            <w:szCs w:val="24"/>
            <w:u w:val="single"/>
            <w:rtl w:val="0"/>
          </w:rPr>
          <w:t xml:space="preserve">https://www.panewslab.com/en/articles/cc589e77-0ebe-4c2b-a5f7-c6fe202719a0</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Proposes ERC-8004 Standard, the Era of Decentralized AI is Coming | KZG Crypto on Binance Square, accessed October 16, 2025, </w:t>
      </w:r>
      <w:hyperlink r:id="rId11">
        <w:r w:rsidDel="00000000" w:rsidR="00000000" w:rsidRPr="00000000">
          <w:rPr>
            <w:rFonts w:ascii="Google Sans" w:cs="Google Sans" w:eastAsia="Google Sans" w:hAnsi="Google Sans"/>
            <w:color w:val="0000ee"/>
            <w:sz w:val="24"/>
            <w:szCs w:val="24"/>
            <w:u w:val="single"/>
            <w:rtl w:val="0"/>
          </w:rPr>
          <w:t xml:space="preserve">https://www.binance.com/en/square/post/30329827948714</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#ERC8004 News, Opinions and Feed Today | Binance Square, accessed October 16, 2025, </w:t>
      </w:r>
      <w:hyperlink r:id="rId12">
        <w:r w:rsidDel="00000000" w:rsidR="00000000" w:rsidRPr="00000000">
          <w:rPr>
            <w:rFonts w:ascii="Google Sans" w:cs="Google Sans" w:eastAsia="Google Sans" w:hAnsi="Google Sans"/>
            <w:color w:val="0000ee"/>
            <w:sz w:val="24"/>
            <w:szCs w:val="24"/>
            <w:u w:val="single"/>
            <w:rtl w:val="0"/>
          </w:rPr>
          <w:t xml:space="preserve">https://www.binance.com/en/square/hashtag/erc8004</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Foundation and ConsenSys Unveil ERC-8004 Protocol for AI Agent Economy, accessed October 16, 2025, </w:t>
      </w:r>
      <w:hyperlink r:id="rId13">
        <w:r w:rsidDel="00000000" w:rsidR="00000000" w:rsidRPr="00000000">
          <w:rPr>
            <w:rFonts w:ascii="Google Sans" w:cs="Google Sans" w:eastAsia="Google Sans" w:hAnsi="Google Sans"/>
            <w:color w:val="0000ee"/>
            <w:sz w:val="24"/>
            <w:szCs w:val="24"/>
            <w:u w:val="single"/>
            <w:rtl w:val="0"/>
          </w:rPr>
          <w:t xml:space="preserve">https://phemex.com/news/article/ethereum-foundation-and-consensys-unveil-erc8004-protocol-for-ai-agent-economy-25204</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stable version of ERC-8004 for Trustless Agents has been released. | Bitget News, accessed October 16, 2025, </w:t>
      </w:r>
      <w:hyperlink r:id="rId14">
        <w:r w:rsidDel="00000000" w:rsidR="00000000" w:rsidRPr="00000000">
          <w:rPr>
            <w:rFonts w:ascii="Google Sans" w:cs="Google Sans" w:eastAsia="Google Sans" w:hAnsi="Google Sans"/>
            <w:color w:val="0000ee"/>
            <w:sz w:val="24"/>
            <w:szCs w:val="24"/>
            <w:u w:val="single"/>
            <w:rtl w:val="0"/>
          </w:rPr>
          <w:t xml:space="preserve">https://www.bitget.com/news/detail/12560605008375</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Foundation Develops ERC-8004 for AI-Blockchain Inte | Phemex News, accessed October 16, 2025, </w:t>
      </w:r>
      <w:hyperlink r:id="rId15">
        <w:r w:rsidDel="00000000" w:rsidR="00000000" w:rsidRPr="00000000">
          <w:rPr>
            <w:rFonts w:ascii="Google Sans" w:cs="Google Sans" w:eastAsia="Google Sans" w:hAnsi="Google Sans"/>
            <w:color w:val="0000ee"/>
            <w:sz w:val="24"/>
            <w:szCs w:val="24"/>
            <w:u w:val="single"/>
            <w:rtl w:val="0"/>
          </w:rPr>
          <w:t xml:space="preserve">https://phemex.com/news/article/ethereum-foundation-develops-erc8004-for-aiblockchain-integration-22217</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aims to power AI's future with new ERC-8004 standard | MEXC News, accessed October 16, 2025, </w:t>
      </w:r>
      <w:hyperlink r:id="rId16">
        <w:r w:rsidDel="00000000" w:rsidR="00000000" w:rsidRPr="00000000">
          <w:rPr>
            <w:rFonts w:ascii="Google Sans" w:cs="Google Sans" w:eastAsia="Google Sans" w:hAnsi="Google Sans"/>
            <w:color w:val="0000ee"/>
            <w:sz w:val="24"/>
            <w:szCs w:val="24"/>
            <w:u w:val="single"/>
            <w:rtl w:val="0"/>
          </w:rPr>
          <w:t xml:space="preserve">https://www.mexc.co/en-IN/news/ethereum-aims-to-power-ais-future-with-new-erc-8004-standard/126213</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ERC-8004 will make Ethereum the home of decentralized AI agents - CryptoSlate, accessed October 16, 2025, </w:t>
      </w:r>
      <w:hyperlink r:id="rId17">
        <w:r w:rsidDel="00000000" w:rsidR="00000000" w:rsidRPr="00000000">
          <w:rPr>
            <w:rFonts w:ascii="Google Sans" w:cs="Google Sans" w:eastAsia="Google Sans" w:hAnsi="Google Sans"/>
            <w:color w:val="0000ee"/>
            <w:sz w:val="24"/>
            <w:szCs w:val="24"/>
            <w:u w:val="single"/>
            <w:rtl w:val="0"/>
          </w:rPr>
          <w:t xml:space="preserve">https://cryptoslate.com/how-erc-8004-will-make-ethereum-the-home-of-decentralized-ai-agents/</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ERC- 8004 - EIPs Insights, accessed October 16, 2025, </w:t>
      </w:r>
      <w:hyperlink r:id="rId18">
        <w:r w:rsidDel="00000000" w:rsidR="00000000" w:rsidRPr="00000000">
          <w:rPr>
            <w:rFonts w:ascii="Google Sans" w:cs="Google Sans" w:eastAsia="Google Sans" w:hAnsi="Google Sans"/>
            <w:color w:val="0000ee"/>
            <w:sz w:val="24"/>
            <w:szCs w:val="24"/>
            <w:u w:val="single"/>
            <w:rtl w:val="0"/>
          </w:rPr>
          <w:t xml:space="preserve">https://eipsinsight.com/ercs/erc-8004</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Launches dAI Team to Advance ERC-8004 and the AI Agent Economy, accessed October 16, 2025, </w:t>
      </w:r>
      <w:hyperlink r:id="rId19">
        <w:r w:rsidDel="00000000" w:rsidR="00000000" w:rsidRPr="00000000">
          <w:rPr>
            <w:rFonts w:ascii="Google Sans" w:cs="Google Sans" w:eastAsia="Google Sans" w:hAnsi="Google Sans"/>
            <w:color w:val="0000ee"/>
            <w:sz w:val="24"/>
            <w:szCs w:val="24"/>
            <w:u w:val="single"/>
            <w:rtl w:val="0"/>
          </w:rPr>
          <w:t xml:space="preserve">https://completeaitraining.com/news/ethereum-launches-dai-team-to-advance-erc-8004-and-the-ai/</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 Decentralized Finance - IQ.wiki, accessed October 16, 2025, </w:t>
      </w:r>
      <w:hyperlink r:id="rId20">
        <w:r w:rsidDel="00000000" w:rsidR="00000000" w:rsidRPr="00000000">
          <w:rPr>
            <w:rFonts w:ascii="Google Sans" w:cs="Google Sans" w:eastAsia="Google Sans" w:hAnsi="Google Sans"/>
            <w:color w:val="0000ee"/>
            <w:sz w:val="24"/>
            <w:szCs w:val="24"/>
            <w:u w:val="single"/>
            <w:rtl w:val="0"/>
          </w:rPr>
          <w:t xml:space="preserve">https://iq.wiki/wiki/erc-8004</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(ERC-8004) Price Chart - Buy and Sell on Phantom, accessed October 16, 2025, </w:t>
      </w:r>
      <w:hyperlink r:id="rId21">
        <w:r w:rsidDel="00000000" w:rsidR="00000000" w:rsidRPr="00000000">
          <w:rPr>
            <w:rFonts w:ascii="Google Sans" w:cs="Google Sans" w:eastAsia="Google Sans" w:hAnsi="Google Sans"/>
            <w:color w:val="0000ee"/>
            <w:sz w:val="24"/>
            <w:szCs w:val="24"/>
            <w:u w:val="single"/>
            <w:rtl w:val="0"/>
          </w:rPr>
          <w:t xml:space="preserve">https://phantom.com/tokens/solana/J1CnT3SL4aud5RpL3dn2LaRtPisG4hftUk66hcY4pump</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(ERC-8004) Price Chart - Buy and Sell on Phantom, accessed October 16, 2025, </w:t>
      </w:r>
      <w:hyperlink r:id="rId22">
        <w:r w:rsidDel="00000000" w:rsidR="00000000" w:rsidRPr="00000000">
          <w:rPr>
            <w:rFonts w:ascii="Google Sans" w:cs="Google Sans" w:eastAsia="Google Sans" w:hAnsi="Google Sans"/>
            <w:color w:val="0000ee"/>
            <w:sz w:val="24"/>
            <w:szCs w:val="24"/>
            <w:u w:val="single"/>
            <w:rtl w:val="0"/>
          </w:rPr>
          <w:t xml:space="preserve">https://phantom.com/tokens/solana/4NRwHfqGupeKRQwiz9Da7sVNb4LKST4poBXwAuuMpump</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A Trustless Extension of Google's A2A Protocol for On-chain Agents - Medium, accessed October 16, 2025, </w:t>
      </w:r>
      <w:hyperlink r:id="rId23">
        <w:r w:rsidDel="00000000" w:rsidR="00000000" w:rsidRPr="00000000">
          <w:rPr>
            <w:rFonts w:ascii="Google Sans" w:cs="Google Sans" w:eastAsia="Google Sans" w:hAnsi="Google Sans"/>
            <w:color w:val="0000ee"/>
            <w:sz w:val="24"/>
            <w:szCs w:val="24"/>
            <w:u w:val="single"/>
            <w:rtl w:val="0"/>
          </w:rPr>
          <w:t xml:space="preserve">https://medium.com/coinmonks/erc-8004-a-trustless-extension-of-googles-a2a-protocol-for-on-chain-agents-b474cc422c9a</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Stream: Trustless Agents — ERC-8004 Deep Dive - YouTube, accessed October 16,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https://www.youtube.com/watch?v=4tjqRD_GKxo</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and the Agent Economy. Introduction | by Jinming | HashKey Capital Insights, accessed October 16, 2025, </w:t>
      </w:r>
      <w:hyperlink r:id="rId25">
        <w:r w:rsidDel="00000000" w:rsidR="00000000" w:rsidRPr="00000000">
          <w:rPr>
            <w:rFonts w:ascii="Google Sans" w:cs="Google Sans" w:eastAsia="Google Sans" w:hAnsi="Google Sans"/>
            <w:color w:val="0000ee"/>
            <w:sz w:val="24"/>
            <w:szCs w:val="24"/>
            <w:u w:val="single"/>
            <w:rtl w:val="0"/>
          </w:rPr>
          <w:t xml:space="preserve">https://medium.com/hashkey-capital-insights/erc-8004-and-the-agent-economy-a9b9eee9fa8d</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1155 VS ERC-721 - Which is Better for NFT Standards - Rejolut, accessed October 16, 2025, </w:t>
      </w:r>
      <w:hyperlink r:id="rId26">
        <w:r w:rsidDel="00000000" w:rsidR="00000000" w:rsidRPr="00000000">
          <w:rPr>
            <w:rFonts w:ascii="Google Sans" w:cs="Google Sans" w:eastAsia="Google Sans" w:hAnsi="Google Sans"/>
            <w:color w:val="0000ee"/>
            <w:sz w:val="24"/>
            <w:szCs w:val="24"/>
            <w:u w:val="single"/>
            <w:rtl w:val="0"/>
          </w:rPr>
          <w:t xml:space="preserve">https://rejolut.com/blog/erc721-vs-erc115/</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in token standards across top 10 blockchains and what they do - CryptoSlate, accessed October 16, 2025, </w:t>
      </w:r>
      <w:hyperlink r:id="rId27">
        <w:r w:rsidDel="00000000" w:rsidR="00000000" w:rsidRPr="00000000">
          <w:rPr>
            <w:rFonts w:ascii="Google Sans" w:cs="Google Sans" w:eastAsia="Google Sans" w:hAnsi="Google Sans"/>
            <w:color w:val="0000ee"/>
            <w:sz w:val="24"/>
            <w:szCs w:val="24"/>
            <w:u w:val="single"/>
            <w:rtl w:val="0"/>
          </w:rPr>
          <w:t xml:space="preserve">https://cryptoslate.com/differences-in-token-standards-across-top-10-blockchains-and-what-they-do/</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NFT Token Standards on Ethereum: ERC-721 vs ERC-1155 | Tech, accessed October 16, 2025, </w:t>
      </w:r>
      <w:hyperlink r:id="rId28">
        <w:r w:rsidDel="00000000" w:rsidR="00000000" w:rsidRPr="00000000">
          <w:rPr>
            <w:rFonts w:ascii="Google Sans" w:cs="Google Sans" w:eastAsia="Google Sans" w:hAnsi="Google Sans"/>
            <w:color w:val="0000ee"/>
            <w:sz w:val="24"/>
            <w:szCs w:val="24"/>
            <w:u w:val="single"/>
            <w:rtl w:val="0"/>
          </w:rPr>
          <w:t xml:space="preserve">https://www.merklescience.com/blog/erc-721-vs-erc-1155-overview-characteristics-and-differences</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ERC-721 vs. ERC-1155 NFT Standards | Magic Eden Help Center, accessed October 16, 2025, </w:t>
      </w:r>
      <w:hyperlink r:id="rId29">
        <w:r w:rsidDel="00000000" w:rsidR="00000000" w:rsidRPr="00000000">
          <w:rPr>
            <w:rFonts w:ascii="Google Sans" w:cs="Google Sans" w:eastAsia="Google Sans" w:hAnsi="Google Sans"/>
            <w:color w:val="0000ee"/>
            <w:sz w:val="24"/>
            <w:szCs w:val="24"/>
            <w:u w:val="single"/>
            <w:rtl w:val="0"/>
          </w:rPr>
          <w:t xml:space="preserve">https://help.magiceden.io/en/articles/8975489-understanding-erc-721-vs-erc-1155-nft-standards</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ERC-721 vs ERC-721A vs ERC-1155: NFT Standards Compared | Coinmonks - Medium, accessed October 16, 2025, </w:t>
      </w:r>
      <w:hyperlink r:id="rId30">
        <w:r w:rsidDel="00000000" w:rsidR="00000000" w:rsidRPr="00000000">
          <w:rPr>
            <w:rFonts w:ascii="Google Sans" w:cs="Google Sans" w:eastAsia="Google Sans" w:hAnsi="Google Sans"/>
            <w:color w:val="0000ee"/>
            <w:sz w:val="24"/>
            <w:szCs w:val="24"/>
            <w:u w:val="single"/>
            <w:rtl w:val="0"/>
          </w:rPr>
          <w:t xml:space="preserve">https://medium.com/coinmonks/difference-between-nft-standards-erc721-erc721a-erc1155-7f312236308c</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ERC-1155: Comparing ERC-721 to ERC-1155 - Alchemy, accessed October 16, 2025, </w:t>
      </w:r>
      <w:hyperlink r:id="rId31">
        <w:r w:rsidDel="00000000" w:rsidR="00000000" w:rsidRPr="00000000">
          <w:rPr>
            <w:rFonts w:ascii="Google Sans" w:cs="Google Sans" w:eastAsia="Google Sans" w:hAnsi="Google Sans"/>
            <w:color w:val="0000ee"/>
            <w:sz w:val="24"/>
            <w:szCs w:val="24"/>
            <w:u w:val="single"/>
            <w:rtl w:val="0"/>
          </w:rPr>
          <w:t xml:space="preserve">https://www.alchemy.com/blog/comparing-erc-721-to-erc-1155</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Trustless Agents - Page 2 - Ethereum Magicians, accessed October 16, 2025, </w:t>
      </w:r>
      <w:hyperlink r:id="rId32">
        <w:r w:rsidDel="00000000" w:rsidR="00000000" w:rsidRPr="00000000">
          <w:rPr>
            <w:rFonts w:ascii="Google Sans" w:cs="Google Sans" w:eastAsia="Google Sans" w:hAnsi="Google Sans"/>
            <w:color w:val="0000ee"/>
            <w:sz w:val="24"/>
            <w:szCs w:val="24"/>
            <w:u w:val="single"/>
            <w:rtl w:val="0"/>
          </w:rPr>
          <w:t xml:space="preserve">https://ethereum-magicians.org/t/erc-8004-trustless-agents/25098?page=2</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ERC-8004: Trustless Agents - #25 by SumeetChougule - Ethereum Magicians, accessed October 16, 2025, </w:t>
      </w:r>
      <w:hyperlink r:id="rId33">
        <w:r w:rsidDel="00000000" w:rsidR="00000000" w:rsidRPr="00000000">
          <w:rPr>
            <w:rFonts w:ascii="Google Sans" w:cs="Google Sans" w:eastAsia="Google Sans" w:hAnsi="Google Sans"/>
            <w:color w:val="0000ee"/>
            <w:sz w:val="24"/>
            <w:szCs w:val="24"/>
            <w:u w:val="single"/>
            <w:rtl w:val="0"/>
          </w:rPr>
          <w:t xml:space="preserve">https://ethereum-magicians.org/t/erc-8004-trustless-agents/25098/25</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Sumeet Chougule SumeetChougule - GitHub, accessed October 16, 2025, </w:t>
      </w:r>
      <w:hyperlink r:id="rId34">
        <w:r w:rsidDel="00000000" w:rsidR="00000000" w:rsidRPr="00000000">
          <w:rPr>
            <w:rFonts w:ascii="Google Sans" w:cs="Google Sans" w:eastAsia="Google Sans" w:hAnsi="Google Sans"/>
            <w:color w:val="0000ee"/>
            <w:sz w:val="24"/>
            <w:szCs w:val="24"/>
            <w:u w:val="single"/>
            <w:rtl w:val="0"/>
          </w:rPr>
          <w:t xml:space="preserve">https://github.com/SumeetChougule</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vistara-apps/erc-8004-example - GitHub, accessed October 16, 2025, </w:t>
      </w:r>
      <w:hyperlink r:id="rId35">
        <w:r w:rsidDel="00000000" w:rsidR="00000000" w:rsidRPr="00000000">
          <w:rPr>
            <w:rFonts w:ascii="Google Sans" w:cs="Google Sans" w:eastAsia="Google Sans" w:hAnsi="Google Sans"/>
            <w:color w:val="0000ee"/>
            <w:sz w:val="24"/>
            <w:szCs w:val="24"/>
            <w:u w:val="single"/>
            <w:rtl w:val="0"/>
          </w:rPr>
          <w:t xml:space="preserve">https://github.com/vistara-apps/erc-8004-example</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es ERC-8004? La guía definitiva sobre agentes de IA sin confianza en Ethereum, accessed October 16, 2025, </w:t>
      </w:r>
      <w:hyperlink r:id="rId36">
        <w:r w:rsidDel="00000000" w:rsidR="00000000" w:rsidRPr="00000000">
          <w:rPr>
            <w:rFonts w:ascii="Google Sans" w:cs="Google Sans" w:eastAsia="Google Sans" w:hAnsi="Google Sans"/>
            <w:color w:val="0000ee"/>
            <w:sz w:val="24"/>
            <w:szCs w:val="24"/>
            <w:u w:val="single"/>
            <w:rtl w:val="0"/>
          </w:rPr>
          <w:t xml:space="preserve">https://www.coinex.network/es/academy/detail/3296-what-is-erc8004-the-ultimate-guide-to-trustless-ai-agents-on-ethereum</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1"/>
        </w:rPr>
        <w:t xml:space="preserve">ما</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هو</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ERC</w:t>
      </w:r>
      <w:r w:rsidDel="00000000" w:rsidR="00000000" w:rsidRPr="00000000">
        <w:rPr>
          <w:rFonts w:ascii="Google Sans" w:cs="Google Sans" w:eastAsia="Google Sans" w:hAnsi="Google Sans"/>
          <w:sz w:val="24"/>
          <w:szCs w:val="24"/>
          <w:rtl w:val="0"/>
        </w:rPr>
        <w:t xml:space="preserve">-8004؟ </w:t>
      </w:r>
      <w:r w:rsidDel="00000000" w:rsidR="00000000" w:rsidRPr="00000000">
        <w:rPr>
          <w:rFonts w:ascii="Google Sans" w:cs="Google Sans" w:eastAsia="Google Sans" w:hAnsi="Google Sans"/>
          <w:sz w:val="24"/>
          <w:szCs w:val="24"/>
          <w:rtl w:val="1"/>
        </w:rPr>
        <w:t xml:space="preserve">الدليل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الشامل</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للوكلاء</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الذكاء</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الاصطناعي</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اللامركزيين</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على</w:t>
      </w:r>
      <w:r w:rsidDel="00000000" w:rsidR="00000000" w:rsidRPr="00000000">
        <w:rPr>
          <w:rFonts w:ascii="Google Sans" w:cs="Google Sans" w:eastAsia="Google Sans" w:hAnsi="Google Sans"/>
          <w:sz w:val="24"/>
          <w:szCs w:val="24"/>
          <w:rtl w:val="1"/>
        </w:rPr>
        <w:t xml:space="preserve"> </w:t>
      </w:r>
      <w:r w:rsidDel="00000000" w:rsidR="00000000" w:rsidRPr="00000000">
        <w:rPr>
          <w:rFonts w:ascii="Google Sans" w:cs="Google Sans" w:eastAsia="Google Sans" w:hAnsi="Google Sans"/>
          <w:sz w:val="24"/>
          <w:szCs w:val="24"/>
          <w:rtl w:val="1"/>
        </w:rPr>
        <w:t xml:space="preserve">إيثيريوم</w:t>
      </w:r>
      <w:r w:rsidDel="00000000" w:rsidR="00000000" w:rsidRPr="00000000">
        <w:rPr>
          <w:rFonts w:ascii="Google Sans" w:cs="Google Sans" w:eastAsia="Google Sans" w:hAnsi="Google Sans"/>
          <w:sz w:val="24"/>
          <w:szCs w:val="24"/>
          <w:rtl w:val="0"/>
        </w:rPr>
        <w:t xml:space="preserve"> - </w:t>
      </w:r>
      <w:r w:rsidDel="00000000" w:rsidR="00000000" w:rsidRPr="00000000">
        <w:rPr>
          <w:rFonts w:ascii="Google Sans" w:cs="Google Sans" w:eastAsia="Google Sans" w:hAnsi="Google Sans"/>
          <w:sz w:val="24"/>
          <w:szCs w:val="24"/>
          <w:rtl w:val="0"/>
        </w:rPr>
        <w:t xml:space="preserve">CoinEx</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accessed</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sz w:val="24"/>
          <w:szCs w:val="24"/>
          <w:rtl w:val="0"/>
        </w:rPr>
        <w:t xml:space="preserve">October</w:t>
      </w:r>
      <w:r w:rsidDel="00000000" w:rsidR="00000000" w:rsidRPr="00000000">
        <w:rPr>
          <w:rFonts w:ascii="Google Sans" w:cs="Google Sans" w:eastAsia="Google Sans" w:hAnsi="Google Sans"/>
          <w:sz w:val="24"/>
          <w:szCs w:val="24"/>
          <w:rtl w:val="0"/>
        </w:rPr>
        <w:t xml:space="preserve"> 16, 2025, </w:t>
      </w:r>
      <w:hyperlink r:id="rId37">
        <w:r w:rsidDel="00000000" w:rsidR="00000000" w:rsidRPr="00000000">
          <w:rPr>
            <w:rFonts w:ascii="Google Sans" w:cs="Google Sans" w:eastAsia="Google Sans" w:hAnsi="Google Sans"/>
            <w:color w:val="0000ee"/>
            <w:sz w:val="24"/>
            <w:szCs w:val="24"/>
            <w:u w:val="single"/>
            <w:rtl w:val="0"/>
          </w:rPr>
          <w:t xml:space="preserve">https://www.coinex.com/ar/academy/detail/3296-what-is-erc8004-the-ultimate-guide-to-trustless-ai-agents-on-ethereum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iq.wiki/wiki/erc-8004" TargetMode="External"/><Relationship Id="rId22" Type="http://schemas.openxmlformats.org/officeDocument/2006/relationships/hyperlink" Target="https://phantom.com/tokens/solana/4NRwHfqGupeKRQwiz9Da7sVNb4LKST4poBXwAuuMpump" TargetMode="External"/><Relationship Id="rId21" Type="http://schemas.openxmlformats.org/officeDocument/2006/relationships/hyperlink" Target="https://phantom.com/tokens/solana/J1CnT3SL4aud5RpL3dn2LaRtPisG4hftUk66hcY4pump" TargetMode="External"/><Relationship Id="rId24" Type="http://schemas.openxmlformats.org/officeDocument/2006/relationships/hyperlink" Target="https://www.youtube.com/watch?v=4tjqRD_GKxo" TargetMode="External"/><Relationship Id="rId23" Type="http://schemas.openxmlformats.org/officeDocument/2006/relationships/hyperlink" Target="https://medium.com/coinmonks/erc-8004-a-trustless-extension-of-googles-a2a-protocol-for-on-chain-agents-b474cc422c9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quillaudits.com/blog/smart-contract/erc-8004" TargetMode="External"/><Relationship Id="rId26" Type="http://schemas.openxmlformats.org/officeDocument/2006/relationships/hyperlink" Target="https://rejolut.com/blog/erc721-vs-erc115/" TargetMode="External"/><Relationship Id="rId25" Type="http://schemas.openxmlformats.org/officeDocument/2006/relationships/hyperlink" Target="https://medium.com/hashkey-capital-insights/erc-8004-and-the-agent-economy-a9b9eee9fa8d" TargetMode="External"/><Relationship Id="rId28" Type="http://schemas.openxmlformats.org/officeDocument/2006/relationships/hyperlink" Target="https://www.merklescience.com/blog/erc-721-vs-erc-1155-overview-characteristics-and-differences" TargetMode="External"/><Relationship Id="rId27" Type="http://schemas.openxmlformats.org/officeDocument/2006/relationships/hyperlink" Target="https://cryptoslate.com/differences-in-token-standards-across-top-10-blockchains-and-what-they-do/" TargetMode="External"/><Relationship Id="rId5" Type="http://schemas.openxmlformats.org/officeDocument/2006/relationships/styles" Target="styles.xml"/><Relationship Id="rId6" Type="http://schemas.openxmlformats.org/officeDocument/2006/relationships/hyperlink" Target="https://iq.wiki/zh/wiki/erc-8004" TargetMode="External"/><Relationship Id="rId29" Type="http://schemas.openxmlformats.org/officeDocument/2006/relationships/hyperlink" Target="https://help.magiceden.io/en/articles/8975489-understanding-erc-721-vs-erc-1155-nft-standards" TargetMode="External"/><Relationship Id="rId7" Type="http://schemas.openxmlformats.org/officeDocument/2006/relationships/hyperlink" Target="https://www.coinex.network/academy/detail/3296-what-is-erc8004-the-ultimate-guide-to-trustless-ai-agents-on-ethereum" TargetMode="External"/><Relationship Id="rId8" Type="http://schemas.openxmlformats.org/officeDocument/2006/relationships/hyperlink" Target="https://ethereum-magicians.org/t/erc-8004-trustless-agents/25098" TargetMode="External"/><Relationship Id="rId31" Type="http://schemas.openxmlformats.org/officeDocument/2006/relationships/hyperlink" Target="https://www.alchemy.com/blog/comparing-erc-721-to-erc-1155" TargetMode="External"/><Relationship Id="rId30" Type="http://schemas.openxmlformats.org/officeDocument/2006/relationships/hyperlink" Target="https://medium.com/coinmonks/difference-between-nft-standards-erc721-erc721a-erc1155-7f312236308c" TargetMode="External"/><Relationship Id="rId11" Type="http://schemas.openxmlformats.org/officeDocument/2006/relationships/hyperlink" Target="https://www.binance.com/en/square/post/30329827948714" TargetMode="External"/><Relationship Id="rId33" Type="http://schemas.openxmlformats.org/officeDocument/2006/relationships/hyperlink" Target="https://ethereum-magicians.org/t/erc-8004-trustless-agents/25098/25" TargetMode="External"/><Relationship Id="rId10" Type="http://schemas.openxmlformats.org/officeDocument/2006/relationships/hyperlink" Target="https://www.panewslab.com/en/articles/cc589e77-0ebe-4c2b-a5f7-c6fe202719a0" TargetMode="External"/><Relationship Id="rId32" Type="http://schemas.openxmlformats.org/officeDocument/2006/relationships/hyperlink" Target="https://ethereum-magicians.org/t/erc-8004-trustless-agents/25098?page=2" TargetMode="External"/><Relationship Id="rId13" Type="http://schemas.openxmlformats.org/officeDocument/2006/relationships/hyperlink" Target="https://phemex.com/news/article/ethereum-foundation-and-consensys-unveil-erc8004-protocol-for-ai-agent-economy-25204" TargetMode="External"/><Relationship Id="rId35" Type="http://schemas.openxmlformats.org/officeDocument/2006/relationships/hyperlink" Target="https://github.com/vistara-apps/erc-8004-example" TargetMode="External"/><Relationship Id="rId12" Type="http://schemas.openxmlformats.org/officeDocument/2006/relationships/hyperlink" Target="https://www.binance.com/en/square/hashtag/erc8004" TargetMode="External"/><Relationship Id="rId34" Type="http://schemas.openxmlformats.org/officeDocument/2006/relationships/hyperlink" Target="https://github.com/SumeetChougule" TargetMode="External"/><Relationship Id="rId15" Type="http://schemas.openxmlformats.org/officeDocument/2006/relationships/hyperlink" Target="https://phemex.com/news/article/ethereum-foundation-develops-erc8004-for-aiblockchain-integration-22217" TargetMode="External"/><Relationship Id="rId37" Type="http://schemas.openxmlformats.org/officeDocument/2006/relationships/hyperlink" Target="https://www.coinex.com/ar/academy/detail/3296-what-is-erc8004-the-ultimate-guide-to-trustless-ai-agents-on-ethereum" TargetMode="External"/><Relationship Id="rId14" Type="http://schemas.openxmlformats.org/officeDocument/2006/relationships/hyperlink" Target="https://www.bitget.com/news/detail/12560605008375" TargetMode="External"/><Relationship Id="rId36" Type="http://schemas.openxmlformats.org/officeDocument/2006/relationships/hyperlink" Target="https://www.coinex.network/es/academy/detail/3296-what-is-erc8004-the-ultimate-guide-to-trustless-ai-agents-on-ethereum" TargetMode="External"/><Relationship Id="rId17" Type="http://schemas.openxmlformats.org/officeDocument/2006/relationships/hyperlink" Target="https://cryptoslate.com/how-erc-8004-will-make-ethereum-the-home-of-decentralized-ai-agents/" TargetMode="External"/><Relationship Id="rId16" Type="http://schemas.openxmlformats.org/officeDocument/2006/relationships/hyperlink" Target="https://www.mexc.co/en-IN/news/ethereum-aims-to-power-ais-future-with-new-erc-8004-standard/126213" TargetMode="External"/><Relationship Id="rId19" Type="http://schemas.openxmlformats.org/officeDocument/2006/relationships/hyperlink" Target="https://completeaitraining.com/news/ethereum-launches-dai-team-to-advance-erc-8004-and-the-ai/" TargetMode="External"/><Relationship Id="rId18" Type="http://schemas.openxmlformats.org/officeDocument/2006/relationships/hyperlink" Target="https://eipsinsight.com/ercs/erc-800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